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AC9" w:rsidRPr="004971D2" w:rsidRDefault="00322A0F" w:rsidP="006B6FA7">
      <w:pPr>
        <w:jc w:val="center"/>
        <w:rPr>
          <w:rFonts w:ascii="Calibri" w:hAnsi="Calibri" w:cs="Calibri"/>
          <w:b/>
          <w:sz w:val="23"/>
          <w:szCs w:val="23"/>
        </w:rPr>
      </w:pPr>
      <w:r w:rsidRPr="004971D2">
        <w:rPr>
          <w:rFonts w:ascii="Calibri" w:hAnsi="Calibri" w:cs="Calibri"/>
          <w:noProof/>
          <w:sz w:val="23"/>
          <w:szCs w:val="23"/>
        </w:rPr>
        <w:drawing>
          <wp:inline distT="0" distB="0" distL="0" distR="0">
            <wp:extent cx="1590040" cy="1597025"/>
            <wp:effectExtent l="19050" t="0" r="0" b="0"/>
            <wp:docPr id="1" name="Immagine 2" descr="C:\Users\smarini\Pictures\logo_consigl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smarini\Pictures\logo_consiglio.gif"/>
                    <pic:cNvPicPr>
                      <a:picLocks noChangeAspect="1" noChangeArrowheads="1"/>
                    </pic:cNvPicPr>
                  </pic:nvPicPr>
                  <pic:blipFill>
                    <a:blip r:embed="rId6" cstate="print"/>
                    <a:srcRect/>
                    <a:stretch>
                      <a:fillRect/>
                    </a:stretch>
                  </pic:blipFill>
                  <pic:spPr bwMode="auto">
                    <a:xfrm>
                      <a:off x="0" y="0"/>
                      <a:ext cx="1590040" cy="1597025"/>
                    </a:xfrm>
                    <a:prstGeom prst="rect">
                      <a:avLst/>
                    </a:prstGeom>
                    <a:noFill/>
                    <a:ln w="9525">
                      <a:noFill/>
                      <a:miter lim="800000"/>
                      <a:headEnd/>
                      <a:tailEnd/>
                    </a:ln>
                  </pic:spPr>
                </pic:pic>
              </a:graphicData>
            </a:graphic>
          </wp:inline>
        </w:drawing>
      </w:r>
    </w:p>
    <w:tbl>
      <w:tblPr>
        <w:tblW w:w="0" w:type="auto"/>
        <w:tblInd w:w="108" w:type="dxa"/>
        <w:tblLayout w:type="fixed"/>
        <w:tblLook w:val="04A0" w:firstRow="1" w:lastRow="0" w:firstColumn="1" w:lastColumn="0" w:noHBand="0" w:noVBand="1"/>
      </w:tblPr>
      <w:tblGrid>
        <w:gridCol w:w="2552"/>
        <w:gridCol w:w="1134"/>
        <w:gridCol w:w="2551"/>
        <w:gridCol w:w="236"/>
        <w:gridCol w:w="850"/>
      </w:tblGrid>
      <w:tr w:rsidR="00366389" w:rsidRPr="004971D2" w:rsidTr="00816FC7">
        <w:tc>
          <w:tcPr>
            <w:tcW w:w="2552" w:type="dxa"/>
          </w:tcPr>
          <w:p w:rsidR="00366389" w:rsidRPr="004971D2" w:rsidRDefault="00366389" w:rsidP="00200B9E">
            <w:pPr>
              <w:rPr>
                <w:rFonts w:ascii="Calibri" w:hAnsi="Calibri" w:cs="Calibri"/>
                <w:b/>
                <w:sz w:val="27"/>
                <w:szCs w:val="27"/>
              </w:rPr>
            </w:pPr>
            <w:r w:rsidRPr="004971D2">
              <w:rPr>
                <w:rFonts w:ascii="Calibri" w:hAnsi="Calibri" w:cs="Calibri"/>
                <w:b/>
                <w:sz w:val="27"/>
                <w:szCs w:val="27"/>
              </w:rPr>
              <w:t>DETERMINAZIONE</w:t>
            </w:r>
          </w:p>
        </w:tc>
        <w:tc>
          <w:tcPr>
            <w:tcW w:w="1134" w:type="dxa"/>
          </w:tcPr>
          <w:p w:rsidR="00366389" w:rsidRPr="004971D2" w:rsidRDefault="005B0299" w:rsidP="004F4BEC">
            <w:pPr>
              <w:rPr>
                <w:rFonts w:ascii="Calibri" w:hAnsi="Calibri" w:cs="Calibri"/>
                <w:sz w:val="27"/>
                <w:szCs w:val="27"/>
              </w:rPr>
            </w:pPr>
            <w:r>
              <w:rPr>
                <w:rFonts w:ascii="Calibri" w:hAnsi="Calibri" w:cs="Calibri"/>
                <w:b/>
                <w:sz w:val="27"/>
                <w:szCs w:val="27"/>
              </w:rPr>
              <w:t>N.</w:t>
            </w:r>
            <w:r w:rsidR="00D66BF8">
              <w:rPr>
                <w:rFonts w:ascii="Calibri" w:hAnsi="Calibri" w:cs="Calibri"/>
                <w:b/>
                <w:sz w:val="27"/>
                <w:szCs w:val="27"/>
              </w:rPr>
              <w:t xml:space="preserve"> 246</w:t>
            </w:r>
          </w:p>
        </w:tc>
        <w:tc>
          <w:tcPr>
            <w:tcW w:w="2551" w:type="dxa"/>
          </w:tcPr>
          <w:p w:rsidR="00366389" w:rsidRPr="00366389" w:rsidRDefault="00816FC7" w:rsidP="005B0299">
            <w:pPr>
              <w:rPr>
                <w:rFonts w:ascii="Calibri" w:hAnsi="Calibri" w:cs="Calibri"/>
                <w:b/>
              </w:rPr>
            </w:pPr>
            <w:r>
              <w:rPr>
                <w:rFonts w:ascii="Calibri" w:hAnsi="Calibri" w:cs="Calibri"/>
                <w:b/>
              </w:rPr>
              <w:t xml:space="preserve"> </w:t>
            </w:r>
            <w:proofErr w:type="gramStart"/>
            <w:r w:rsidR="00276FE2">
              <w:rPr>
                <w:rFonts w:ascii="Calibri" w:hAnsi="Calibri" w:cs="Calibri"/>
                <w:b/>
              </w:rPr>
              <w:t>del</w:t>
            </w:r>
            <w:proofErr w:type="gramEnd"/>
            <w:r w:rsidR="00276FE2">
              <w:rPr>
                <w:rFonts w:ascii="Calibri" w:hAnsi="Calibri" w:cs="Calibri"/>
                <w:b/>
              </w:rPr>
              <w:t xml:space="preserve"> </w:t>
            </w:r>
            <w:r w:rsidR="00D66BF8">
              <w:rPr>
                <w:rFonts w:ascii="Calibri" w:hAnsi="Calibri" w:cs="Calibri"/>
                <w:b/>
              </w:rPr>
              <w:t>04/04/2016</w:t>
            </w:r>
          </w:p>
        </w:tc>
        <w:tc>
          <w:tcPr>
            <w:tcW w:w="236" w:type="dxa"/>
          </w:tcPr>
          <w:p w:rsidR="00366389" w:rsidRPr="004971D2" w:rsidRDefault="00366389" w:rsidP="00200B9E">
            <w:pPr>
              <w:rPr>
                <w:rFonts w:ascii="Calibri" w:hAnsi="Calibri" w:cs="Calibri"/>
                <w:sz w:val="27"/>
                <w:szCs w:val="27"/>
              </w:rPr>
            </w:pPr>
          </w:p>
        </w:tc>
        <w:tc>
          <w:tcPr>
            <w:tcW w:w="850" w:type="dxa"/>
          </w:tcPr>
          <w:p w:rsidR="00366389" w:rsidRPr="004971D2" w:rsidRDefault="00366389" w:rsidP="00200B9E">
            <w:pPr>
              <w:rPr>
                <w:rFonts w:ascii="Calibri" w:hAnsi="Calibri" w:cs="Calibri"/>
                <w:b/>
                <w:sz w:val="27"/>
                <w:szCs w:val="27"/>
              </w:rPr>
            </w:pPr>
          </w:p>
        </w:tc>
      </w:tr>
    </w:tbl>
    <w:p w:rsidR="00B21DAB" w:rsidRPr="004971D2" w:rsidRDefault="00B21DAB">
      <w:pPr>
        <w:jc w:val="center"/>
        <w:rPr>
          <w:rFonts w:ascii="Calibri" w:hAnsi="Calibri" w:cs="Calibri"/>
          <w:sz w:val="23"/>
          <w:szCs w:val="23"/>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68"/>
        <w:gridCol w:w="850"/>
        <w:gridCol w:w="347"/>
        <w:gridCol w:w="360"/>
        <w:gridCol w:w="774"/>
        <w:gridCol w:w="246"/>
        <w:gridCol w:w="900"/>
        <w:gridCol w:w="379"/>
        <w:gridCol w:w="176"/>
        <w:gridCol w:w="411"/>
        <w:gridCol w:w="298"/>
        <w:gridCol w:w="992"/>
        <w:gridCol w:w="539"/>
        <w:gridCol w:w="557"/>
        <w:gridCol w:w="974"/>
        <w:gridCol w:w="1335"/>
      </w:tblGrid>
      <w:tr w:rsidR="00B21DAB" w:rsidRPr="004971D2" w:rsidTr="002D0308">
        <w:trPr>
          <w:cantSplit/>
          <w:trHeight w:val="683"/>
        </w:trPr>
        <w:tc>
          <w:tcPr>
            <w:tcW w:w="10206" w:type="dxa"/>
            <w:gridSpan w:val="16"/>
            <w:tcBorders>
              <w:top w:val="single" w:sz="12" w:space="0" w:color="auto"/>
              <w:left w:val="single" w:sz="12" w:space="0" w:color="auto"/>
              <w:bottom w:val="single" w:sz="4" w:space="0" w:color="auto"/>
              <w:right w:val="single" w:sz="12" w:space="0" w:color="auto"/>
            </w:tcBorders>
            <w:shd w:val="clear" w:color="auto" w:fill="DDD9C3"/>
            <w:vAlign w:val="center"/>
          </w:tcPr>
          <w:p w:rsidR="00B21DAB" w:rsidRPr="004971D2" w:rsidRDefault="003401D9" w:rsidP="003401D9">
            <w:pPr>
              <w:pStyle w:val="Titolo8"/>
              <w:rPr>
                <w:rFonts w:ascii="Calibri" w:hAnsi="Calibri" w:cs="Calibri"/>
                <w:spacing w:val="0"/>
                <w:sz w:val="35"/>
                <w:szCs w:val="35"/>
              </w:rPr>
            </w:pPr>
            <w:r>
              <w:rPr>
                <w:rFonts w:ascii="Calibri" w:hAnsi="Calibri" w:cs="Calibri"/>
                <w:spacing w:val="0"/>
                <w:sz w:val="35"/>
                <w:szCs w:val="35"/>
              </w:rPr>
              <w:t>Servizio Coordinamento amministrativo delle strutture di</w:t>
            </w:r>
            <w:r w:rsidR="00F20DA2">
              <w:rPr>
                <w:rFonts w:ascii="Calibri" w:hAnsi="Calibri" w:cs="Calibri"/>
                <w:spacing w:val="0"/>
                <w:sz w:val="35"/>
                <w:szCs w:val="35"/>
              </w:rPr>
              <w:t xml:space="preserve"> supporto </w:t>
            </w:r>
            <w:r>
              <w:rPr>
                <w:rFonts w:ascii="Calibri" w:hAnsi="Calibri" w:cs="Calibri"/>
                <w:spacing w:val="0"/>
                <w:sz w:val="35"/>
                <w:szCs w:val="35"/>
              </w:rPr>
              <w:t>degli organismi autonomi</w:t>
            </w:r>
          </w:p>
        </w:tc>
      </w:tr>
      <w:tr w:rsidR="00B21DAB" w:rsidRPr="004971D2" w:rsidTr="00257AED">
        <w:trPr>
          <w:cantSplit/>
          <w:trHeight w:val="555"/>
        </w:trPr>
        <w:tc>
          <w:tcPr>
            <w:tcW w:w="2265" w:type="dxa"/>
            <w:gridSpan w:val="3"/>
            <w:tcBorders>
              <w:top w:val="single" w:sz="4" w:space="0" w:color="auto"/>
              <w:left w:val="single" w:sz="12" w:space="0" w:color="auto"/>
              <w:right w:val="nil"/>
            </w:tcBorders>
          </w:tcPr>
          <w:p w:rsidR="00B21DAB" w:rsidRPr="004971D2" w:rsidRDefault="00B21DAB" w:rsidP="001C36E1">
            <w:pPr>
              <w:jc w:val="center"/>
              <w:rPr>
                <w:rFonts w:ascii="Calibri" w:hAnsi="Calibri" w:cs="Calibri"/>
                <w:bCs/>
                <w:sz w:val="21"/>
                <w:szCs w:val="21"/>
              </w:rPr>
            </w:pPr>
          </w:p>
          <w:p w:rsidR="00B21DAB" w:rsidRPr="004971D2" w:rsidRDefault="00B21DAB" w:rsidP="001C36E1">
            <w:pPr>
              <w:pStyle w:val="Titolo9"/>
              <w:jc w:val="left"/>
              <w:rPr>
                <w:rFonts w:ascii="Calibri" w:hAnsi="Calibri" w:cs="Calibri"/>
                <w:sz w:val="21"/>
                <w:szCs w:val="21"/>
              </w:rPr>
            </w:pPr>
            <w:r w:rsidRPr="004971D2">
              <w:rPr>
                <w:rFonts w:ascii="Calibri" w:hAnsi="Calibri" w:cs="Calibri"/>
                <w:sz w:val="21"/>
                <w:szCs w:val="21"/>
              </w:rPr>
              <w:t>Struttura proponente</w:t>
            </w:r>
            <w:r w:rsidR="005A0F5F" w:rsidRPr="004971D2">
              <w:rPr>
                <w:rFonts w:ascii="Calibri" w:hAnsi="Calibri" w:cs="Calibri"/>
                <w:sz w:val="21"/>
                <w:szCs w:val="21"/>
              </w:rPr>
              <w:t>:</w:t>
            </w:r>
          </w:p>
          <w:p w:rsidR="00B21DAB" w:rsidRPr="004971D2" w:rsidRDefault="00B21DAB" w:rsidP="001C36E1">
            <w:pPr>
              <w:jc w:val="center"/>
              <w:rPr>
                <w:rFonts w:ascii="Calibri" w:hAnsi="Calibri" w:cs="Calibri"/>
                <w:bCs/>
                <w:sz w:val="21"/>
                <w:szCs w:val="21"/>
              </w:rPr>
            </w:pPr>
          </w:p>
        </w:tc>
        <w:tc>
          <w:tcPr>
            <w:tcW w:w="7941" w:type="dxa"/>
            <w:gridSpan w:val="13"/>
            <w:tcBorders>
              <w:top w:val="single" w:sz="4" w:space="0" w:color="auto"/>
              <w:left w:val="nil"/>
              <w:bottom w:val="single" w:sz="4" w:space="0" w:color="auto"/>
              <w:right w:val="single" w:sz="12" w:space="0" w:color="auto"/>
            </w:tcBorders>
            <w:vAlign w:val="center"/>
          </w:tcPr>
          <w:p w:rsidR="00B21DAB" w:rsidRPr="004971D2" w:rsidRDefault="00F20DA2" w:rsidP="0030751D">
            <w:pPr>
              <w:rPr>
                <w:rFonts w:ascii="Calibri" w:hAnsi="Calibri" w:cs="Calibri"/>
                <w:bCs/>
                <w:sz w:val="21"/>
                <w:szCs w:val="21"/>
              </w:rPr>
            </w:pPr>
            <w:r>
              <w:rPr>
                <w:rFonts w:ascii="Calibri" w:hAnsi="Calibri" w:cs="Calibri"/>
                <w:bCs/>
                <w:sz w:val="21"/>
                <w:szCs w:val="21"/>
              </w:rPr>
              <w:t>Co</w:t>
            </w:r>
            <w:r w:rsidR="0030751D">
              <w:rPr>
                <w:rFonts w:ascii="Calibri" w:hAnsi="Calibri" w:cs="Calibri"/>
                <w:bCs/>
                <w:sz w:val="21"/>
                <w:szCs w:val="21"/>
              </w:rPr>
              <w:t>.R</w:t>
            </w:r>
            <w:r>
              <w:rPr>
                <w:rFonts w:ascii="Calibri" w:hAnsi="Calibri" w:cs="Calibri"/>
                <w:bCs/>
                <w:sz w:val="21"/>
                <w:szCs w:val="21"/>
              </w:rPr>
              <w:t>e</w:t>
            </w:r>
            <w:r w:rsidR="0030751D">
              <w:rPr>
                <w:rFonts w:ascii="Calibri" w:hAnsi="Calibri" w:cs="Calibri"/>
                <w:bCs/>
                <w:sz w:val="21"/>
                <w:szCs w:val="21"/>
              </w:rPr>
              <w:t>.C</w:t>
            </w:r>
            <w:r>
              <w:rPr>
                <w:rFonts w:ascii="Calibri" w:hAnsi="Calibri" w:cs="Calibri"/>
                <w:bCs/>
                <w:sz w:val="21"/>
                <w:szCs w:val="21"/>
              </w:rPr>
              <w:t>om Lazio</w:t>
            </w:r>
          </w:p>
        </w:tc>
      </w:tr>
      <w:tr w:rsidR="00276FE2" w:rsidRPr="004971D2" w:rsidTr="00257AED">
        <w:trPr>
          <w:cantSplit/>
          <w:trHeight w:val="1827"/>
        </w:trPr>
        <w:tc>
          <w:tcPr>
            <w:tcW w:w="2265" w:type="dxa"/>
            <w:gridSpan w:val="3"/>
            <w:tcBorders>
              <w:left w:val="single" w:sz="12" w:space="0" w:color="auto"/>
              <w:right w:val="nil"/>
            </w:tcBorders>
          </w:tcPr>
          <w:p w:rsidR="00276FE2" w:rsidRDefault="00276FE2" w:rsidP="008953E9">
            <w:pPr>
              <w:rPr>
                <w:rFonts w:ascii="Calibri" w:hAnsi="Calibri" w:cs="Calibri"/>
                <w:b/>
                <w:bCs/>
                <w:sz w:val="21"/>
                <w:szCs w:val="21"/>
              </w:rPr>
            </w:pPr>
          </w:p>
          <w:p w:rsidR="00276FE2" w:rsidRPr="004971D2" w:rsidRDefault="00276FE2" w:rsidP="008953E9">
            <w:pPr>
              <w:rPr>
                <w:rFonts w:ascii="Calibri" w:hAnsi="Calibri" w:cs="Calibri"/>
                <w:b/>
                <w:bCs/>
                <w:sz w:val="21"/>
                <w:szCs w:val="21"/>
              </w:rPr>
            </w:pPr>
            <w:r w:rsidRPr="004971D2">
              <w:rPr>
                <w:rFonts w:ascii="Calibri" w:hAnsi="Calibri" w:cs="Calibri"/>
                <w:b/>
                <w:bCs/>
                <w:sz w:val="21"/>
                <w:szCs w:val="21"/>
              </w:rPr>
              <w:t xml:space="preserve">OGGETTO: </w:t>
            </w:r>
          </w:p>
        </w:tc>
        <w:tc>
          <w:tcPr>
            <w:tcW w:w="7941" w:type="dxa"/>
            <w:gridSpan w:val="13"/>
            <w:tcBorders>
              <w:left w:val="nil"/>
              <w:right w:val="single" w:sz="12" w:space="0" w:color="auto"/>
            </w:tcBorders>
          </w:tcPr>
          <w:p w:rsidR="00887E06" w:rsidRDefault="006C00A9" w:rsidP="00887E06">
            <w:pPr>
              <w:pStyle w:val="Paragrafoelenco"/>
              <w:ind w:left="-72"/>
              <w:jc w:val="both"/>
              <w:rPr>
                <w:rFonts w:ascii="Calibri" w:eastAsia="Times New Roman" w:hAnsi="Calibri" w:cs="Calibri"/>
                <w:b/>
                <w:bCs/>
                <w:sz w:val="21"/>
                <w:szCs w:val="21"/>
              </w:rPr>
            </w:pPr>
            <w:r>
              <w:rPr>
                <w:rFonts w:ascii="Calibri" w:eastAsia="Times New Roman" w:hAnsi="Calibri" w:cs="Calibri"/>
                <w:b/>
                <w:bCs/>
                <w:sz w:val="21"/>
                <w:szCs w:val="21"/>
              </w:rPr>
              <w:t xml:space="preserve">Impegno di spesa, </w:t>
            </w:r>
            <w:r w:rsidR="00F10C9A">
              <w:rPr>
                <w:rFonts w:ascii="Calibri" w:eastAsia="Times New Roman" w:hAnsi="Calibri" w:cs="Calibri"/>
                <w:b/>
                <w:bCs/>
                <w:sz w:val="21"/>
                <w:szCs w:val="21"/>
              </w:rPr>
              <w:t xml:space="preserve">per la </w:t>
            </w:r>
            <w:r w:rsidR="00814437" w:rsidRPr="00BF0659">
              <w:rPr>
                <w:rFonts w:ascii="Calibri" w:eastAsia="Times New Roman" w:hAnsi="Calibri" w:cs="Calibri"/>
                <w:b/>
                <w:bCs/>
                <w:sz w:val="21"/>
                <w:szCs w:val="21"/>
              </w:rPr>
              <w:t>manutenzione annuale del portale</w:t>
            </w:r>
            <w:r w:rsidR="000F3D98">
              <w:rPr>
                <w:rFonts w:ascii="Calibri" w:eastAsia="Times New Roman" w:hAnsi="Calibri" w:cs="Calibri"/>
                <w:b/>
                <w:bCs/>
                <w:sz w:val="21"/>
                <w:szCs w:val="21"/>
              </w:rPr>
              <w:t xml:space="preserve"> web informativo dinamico per il Co.Re.Com </w:t>
            </w:r>
            <w:proofErr w:type="gramStart"/>
            <w:r w:rsidR="000F3D98">
              <w:rPr>
                <w:rFonts w:ascii="Calibri" w:eastAsia="Times New Roman" w:hAnsi="Calibri" w:cs="Calibri"/>
                <w:b/>
                <w:bCs/>
                <w:sz w:val="21"/>
                <w:szCs w:val="21"/>
              </w:rPr>
              <w:t>Lazio</w:t>
            </w:r>
            <w:r>
              <w:rPr>
                <w:rFonts w:ascii="Calibri" w:eastAsia="Times New Roman" w:hAnsi="Calibri" w:cs="Calibri"/>
                <w:b/>
                <w:bCs/>
                <w:sz w:val="21"/>
                <w:szCs w:val="21"/>
              </w:rPr>
              <w:t xml:space="preserve">, </w:t>
            </w:r>
            <w:r w:rsidR="00F10C9A">
              <w:rPr>
                <w:rFonts w:ascii="Calibri" w:eastAsia="Times New Roman" w:hAnsi="Calibri" w:cs="Calibri"/>
                <w:b/>
                <w:bCs/>
                <w:sz w:val="21"/>
                <w:szCs w:val="21"/>
              </w:rPr>
              <w:t xml:space="preserve"> </w:t>
            </w:r>
            <w:r w:rsidR="00257AED">
              <w:rPr>
                <w:rFonts w:ascii="Calibri" w:eastAsia="Times New Roman" w:hAnsi="Calibri" w:cs="Calibri"/>
                <w:b/>
                <w:bCs/>
                <w:sz w:val="21"/>
                <w:szCs w:val="21"/>
              </w:rPr>
              <w:t>di</w:t>
            </w:r>
            <w:proofErr w:type="gramEnd"/>
            <w:r w:rsidR="00257AED">
              <w:rPr>
                <w:rFonts w:ascii="Calibri" w:eastAsia="Times New Roman" w:hAnsi="Calibri" w:cs="Calibri"/>
                <w:b/>
                <w:bCs/>
                <w:sz w:val="21"/>
                <w:szCs w:val="21"/>
              </w:rPr>
              <w:t xml:space="preserve"> euro 120,00 </w:t>
            </w:r>
            <w:r w:rsidR="00BF0659" w:rsidRPr="00BF0659">
              <w:rPr>
                <w:rFonts w:ascii="Calibri" w:eastAsia="Times New Roman" w:hAnsi="Calibri" w:cs="Calibri"/>
                <w:b/>
                <w:bCs/>
                <w:sz w:val="21"/>
                <w:szCs w:val="21"/>
              </w:rPr>
              <w:t xml:space="preserve">iva esclusa ai sensi dell’art. 1, co. 100 della L. 244/2007, Regime fiscale di vantaggio per l’imprenditorialità e per i lavoratori in mobilità ex art. 27, commi 1 e 2 del D. </w:t>
            </w:r>
            <w:proofErr w:type="spellStart"/>
            <w:r w:rsidR="00BF0659" w:rsidRPr="00BF0659">
              <w:rPr>
                <w:rFonts w:ascii="Calibri" w:eastAsia="Times New Roman" w:hAnsi="Calibri" w:cs="Calibri"/>
                <w:b/>
                <w:bCs/>
                <w:sz w:val="21"/>
                <w:szCs w:val="21"/>
              </w:rPr>
              <w:t>Lgs</w:t>
            </w:r>
            <w:proofErr w:type="spellEnd"/>
            <w:r w:rsidR="00BF0659" w:rsidRPr="00BF0659">
              <w:rPr>
                <w:rFonts w:ascii="Calibri" w:eastAsia="Times New Roman" w:hAnsi="Calibri" w:cs="Calibri"/>
                <w:b/>
                <w:bCs/>
                <w:sz w:val="21"/>
                <w:szCs w:val="21"/>
              </w:rPr>
              <w:t xml:space="preserve">. 98/2011 sul capitolo U00044, U.1.03.02.99.999 </w:t>
            </w:r>
            <w:r w:rsidR="00887E06" w:rsidRPr="00BF0659">
              <w:rPr>
                <w:rFonts w:ascii="Calibri" w:eastAsia="Times New Roman" w:hAnsi="Calibri" w:cs="Calibri"/>
                <w:b/>
                <w:bCs/>
                <w:sz w:val="21"/>
                <w:szCs w:val="21"/>
              </w:rPr>
              <w:t>del Bilancio del Consiglio Regionale</w:t>
            </w:r>
            <w:r w:rsidR="00887E06">
              <w:rPr>
                <w:rFonts w:ascii="Calibri" w:eastAsia="Times New Roman" w:hAnsi="Calibri" w:cs="Calibri"/>
                <w:b/>
                <w:bCs/>
                <w:sz w:val="21"/>
                <w:szCs w:val="21"/>
              </w:rPr>
              <w:t xml:space="preserve"> del Lazio - </w:t>
            </w:r>
            <w:r w:rsidR="00887E06" w:rsidRPr="00BF0659">
              <w:rPr>
                <w:rFonts w:ascii="Calibri" w:eastAsia="Times New Roman" w:hAnsi="Calibri" w:cs="Calibri"/>
                <w:b/>
                <w:bCs/>
                <w:sz w:val="21"/>
                <w:szCs w:val="21"/>
              </w:rPr>
              <w:t xml:space="preserve">esercizio finanziario 2016 </w:t>
            </w:r>
          </w:p>
          <w:p w:rsidR="00F67793" w:rsidRPr="00887E06" w:rsidRDefault="001A5141" w:rsidP="00887E06">
            <w:pPr>
              <w:pStyle w:val="Paragrafoelenco"/>
              <w:ind w:left="-72"/>
              <w:jc w:val="both"/>
              <w:rPr>
                <w:rFonts w:ascii="Calibri" w:eastAsia="Times New Roman" w:hAnsi="Calibri" w:cs="Calibri"/>
                <w:b/>
                <w:bCs/>
                <w:sz w:val="21"/>
                <w:szCs w:val="21"/>
              </w:rPr>
            </w:pPr>
            <w:r w:rsidRPr="00824063">
              <w:rPr>
                <w:rFonts w:ascii="Calibri" w:hAnsi="Calibri" w:cs="Calibri"/>
                <w:b/>
                <w:bCs/>
                <w:sz w:val="21"/>
                <w:szCs w:val="21"/>
              </w:rPr>
              <w:t>Numero CIG:</w:t>
            </w:r>
            <w:r w:rsidR="009B19E5" w:rsidRPr="00824063">
              <w:rPr>
                <w:rFonts w:ascii="Calibri" w:hAnsi="Calibri" w:cs="Calibri"/>
                <w:b/>
                <w:bCs/>
                <w:sz w:val="21"/>
                <w:szCs w:val="21"/>
              </w:rPr>
              <w:t xml:space="preserve"> </w:t>
            </w:r>
            <w:r w:rsidR="00887E06">
              <w:rPr>
                <w:rFonts w:ascii="Calibri" w:hAnsi="Calibri" w:cs="Calibri"/>
                <w:b/>
                <w:bCs/>
                <w:sz w:val="21"/>
                <w:szCs w:val="21"/>
              </w:rPr>
              <w:t>Z</w:t>
            </w:r>
            <w:r w:rsidR="00814437">
              <w:rPr>
                <w:rFonts w:ascii="Calibri" w:hAnsi="Calibri" w:cs="Calibri"/>
                <w:b/>
                <w:bCs/>
                <w:sz w:val="21"/>
                <w:szCs w:val="21"/>
              </w:rPr>
              <w:t>1619204E9</w:t>
            </w:r>
            <w:r w:rsidR="00F67793" w:rsidRPr="00824063">
              <w:rPr>
                <w:rFonts w:ascii="Calibri" w:hAnsi="Calibri" w:cs="Calibri"/>
                <w:b/>
                <w:bCs/>
                <w:sz w:val="21"/>
                <w:szCs w:val="21"/>
              </w:rPr>
              <w:t xml:space="preserve">                       </w:t>
            </w:r>
          </w:p>
          <w:p w:rsidR="00276FE2" w:rsidRPr="00824063" w:rsidRDefault="00BE5F79" w:rsidP="00146E12">
            <w:pPr>
              <w:pStyle w:val="Paragrafoelenco"/>
              <w:ind w:left="0"/>
              <w:jc w:val="both"/>
            </w:pPr>
            <w:r w:rsidRPr="00824063">
              <w:rPr>
                <w:rFonts w:ascii="Arial" w:hAnsi="Arial" w:cs="Trebuchet MS"/>
                <w:sz w:val="22"/>
                <w:szCs w:val="26"/>
              </w:rPr>
              <w:t xml:space="preserve">                                     </w:t>
            </w:r>
            <w:r w:rsidRPr="00824063">
              <w:rPr>
                <w:rFonts w:ascii="Calibri" w:hAnsi="Calibri" w:cs="Calibri"/>
                <w:sz w:val="21"/>
                <w:szCs w:val="21"/>
              </w:rPr>
              <w:t xml:space="preserve"> </w:t>
            </w:r>
          </w:p>
        </w:tc>
      </w:tr>
      <w:tr w:rsidR="00276FE2" w:rsidRPr="004971D2" w:rsidTr="00257AED">
        <w:trPr>
          <w:cantSplit/>
          <w:trHeight w:val="598"/>
        </w:trPr>
        <w:tc>
          <w:tcPr>
            <w:tcW w:w="5100" w:type="dxa"/>
            <w:gridSpan w:val="9"/>
            <w:tcBorders>
              <w:left w:val="single" w:sz="12" w:space="0" w:color="auto"/>
              <w:bottom w:val="single" w:sz="4" w:space="0" w:color="auto"/>
            </w:tcBorders>
            <w:vAlign w:val="center"/>
          </w:tcPr>
          <w:p w:rsidR="00276FE2" w:rsidRPr="004971D2" w:rsidRDefault="00AE61DB" w:rsidP="001C36E1">
            <w:pPr>
              <w:pStyle w:val="Testodelblocco"/>
              <w:ind w:left="0" w:right="566"/>
              <w:jc w:val="center"/>
              <w:rPr>
                <w:rFonts w:ascii="Calibri" w:hAnsi="Calibri" w:cs="Calibri"/>
                <w:sz w:val="23"/>
                <w:szCs w:val="23"/>
              </w:rPr>
            </w:pPr>
            <w:r>
              <w:rPr>
                <w:rFonts w:ascii="Calibri" w:hAnsi="Calibri" w:cs="Calibri"/>
                <w:sz w:val="23"/>
                <w:szCs w:val="23"/>
              </w:rPr>
              <w:t>X</w:t>
            </w:r>
            <w:r w:rsidR="00276FE2" w:rsidRPr="004971D2">
              <w:rPr>
                <w:rFonts w:ascii="Calibri" w:hAnsi="Calibri" w:cs="Calibri"/>
                <w:sz w:val="19"/>
                <w:szCs w:val="19"/>
              </w:rPr>
              <w:t xml:space="preserve"> Con impegno contabile</w:t>
            </w:r>
          </w:p>
        </w:tc>
        <w:tc>
          <w:tcPr>
            <w:tcW w:w="5106" w:type="dxa"/>
            <w:gridSpan w:val="7"/>
            <w:tcBorders>
              <w:bottom w:val="single" w:sz="4" w:space="0" w:color="auto"/>
              <w:right w:val="single" w:sz="12" w:space="0" w:color="auto"/>
            </w:tcBorders>
            <w:vAlign w:val="center"/>
          </w:tcPr>
          <w:p w:rsidR="00276FE2" w:rsidRPr="004971D2" w:rsidRDefault="00276FE2" w:rsidP="001C36E1">
            <w:pPr>
              <w:pStyle w:val="Testodelblocco"/>
              <w:ind w:left="0" w:right="566"/>
              <w:jc w:val="center"/>
              <w:rPr>
                <w:rFonts w:ascii="Calibri" w:hAnsi="Calibri" w:cs="Calibri"/>
                <w:sz w:val="23"/>
                <w:szCs w:val="23"/>
              </w:rPr>
            </w:pPr>
            <w:r w:rsidRPr="004971D2">
              <w:rPr>
                <w:rFonts w:ascii="Calibri" w:hAnsi="Calibri" w:cs="Calibri"/>
                <w:sz w:val="23"/>
                <w:szCs w:val="23"/>
              </w:rPr>
              <w:t>□</w:t>
            </w:r>
            <w:r w:rsidRPr="004971D2">
              <w:rPr>
                <w:rFonts w:ascii="Calibri" w:hAnsi="Calibri" w:cs="Calibri"/>
                <w:sz w:val="19"/>
                <w:szCs w:val="19"/>
              </w:rPr>
              <w:t xml:space="preserve"> Senza impegno contabile</w:t>
            </w:r>
          </w:p>
        </w:tc>
      </w:tr>
      <w:tr w:rsidR="00276FE2" w:rsidRPr="004971D2" w:rsidTr="00257AED">
        <w:trPr>
          <w:cantSplit/>
          <w:trHeight w:val="1397"/>
        </w:trPr>
        <w:tc>
          <w:tcPr>
            <w:tcW w:w="3399" w:type="dxa"/>
            <w:gridSpan w:val="5"/>
            <w:tcBorders>
              <w:left w:val="single" w:sz="12" w:space="0" w:color="auto"/>
            </w:tcBorders>
          </w:tcPr>
          <w:p w:rsidR="00276FE2" w:rsidRDefault="00276FE2" w:rsidP="00F20DA2">
            <w:pPr>
              <w:pStyle w:val="Testodelblocco"/>
              <w:spacing w:before="120"/>
              <w:ind w:left="0" w:right="0"/>
              <w:jc w:val="center"/>
              <w:rPr>
                <w:rFonts w:ascii="Calibri" w:hAnsi="Calibri" w:cs="Calibri"/>
                <w:b/>
                <w:sz w:val="19"/>
                <w:szCs w:val="19"/>
              </w:rPr>
            </w:pPr>
            <w:r w:rsidRPr="004971D2">
              <w:rPr>
                <w:rFonts w:ascii="Calibri" w:hAnsi="Calibri" w:cs="Calibri"/>
                <w:b/>
                <w:sz w:val="19"/>
                <w:szCs w:val="19"/>
              </w:rPr>
              <w:t>L’estensore</w:t>
            </w:r>
          </w:p>
          <w:p w:rsidR="00276FE2" w:rsidRPr="00F20DA2" w:rsidRDefault="00A85C25" w:rsidP="00A85C25">
            <w:pPr>
              <w:pStyle w:val="Testodelblocco"/>
              <w:spacing w:before="120"/>
              <w:ind w:left="0" w:right="0"/>
              <w:jc w:val="center"/>
              <w:rPr>
                <w:rFonts w:ascii="Calibri" w:hAnsi="Calibri" w:cs="Calibri"/>
                <w:b/>
                <w:sz w:val="19"/>
                <w:szCs w:val="19"/>
              </w:rPr>
            </w:pPr>
            <w:r>
              <w:rPr>
                <w:rFonts w:ascii="Calibri" w:hAnsi="Calibri" w:cs="Calibri"/>
                <w:b/>
                <w:sz w:val="19"/>
                <w:szCs w:val="19"/>
              </w:rPr>
              <w:t xml:space="preserve"> Dott.ssa </w:t>
            </w:r>
            <w:r w:rsidR="00294526">
              <w:rPr>
                <w:rFonts w:ascii="Calibri" w:hAnsi="Calibri" w:cs="Calibri"/>
                <w:b/>
                <w:sz w:val="19"/>
                <w:szCs w:val="19"/>
              </w:rPr>
              <w:t>Alessia Censi</w:t>
            </w:r>
          </w:p>
        </w:tc>
        <w:tc>
          <w:tcPr>
            <w:tcW w:w="3402" w:type="dxa"/>
            <w:gridSpan w:val="7"/>
          </w:tcPr>
          <w:p w:rsidR="00276FE2" w:rsidRDefault="00276FE2" w:rsidP="001E25DE">
            <w:pPr>
              <w:pStyle w:val="Testodelblocco"/>
              <w:spacing w:before="120"/>
              <w:ind w:left="0" w:right="0"/>
              <w:jc w:val="center"/>
              <w:rPr>
                <w:rFonts w:ascii="Calibri" w:hAnsi="Calibri" w:cs="Calibri"/>
                <w:b/>
                <w:bCs/>
                <w:sz w:val="19"/>
                <w:szCs w:val="19"/>
              </w:rPr>
            </w:pPr>
            <w:r w:rsidRPr="004971D2">
              <w:rPr>
                <w:rFonts w:ascii="Calibri" w:hAnsi="Calibri" w:cs="Calibri"/>
                <w:b/>
                <w:bCs/>
                <w:sz w:val="19"/>
                <w:szCs w:val="19"/>
              </w:rPr>
              <w:t xml:space="preserve">Il Responsabile </w:t>
            </w:r>
            <w:r w:rsidRPr="004971D2">
              <w:rPr>
                <w:rFonts w:ascii="Calibri" w:hAnsi="Calibri" w:cs="Calibri"/>
                <w:b/>
                <w:bCs/>
                <w:sz w:val="19"/>
                <w:szCs w:val="19"/>
              </w:rPr>
              <w:br/>
              <w:t>del procedimento</w:t>
            </w:r>
          </w:p>
          <w:p w:rsidR="00276FE2" w:rsidRPr="00294526" w:rsidRDefault="00A85C25" w:rsidP="001E25DE">
            <w:pPr>
              <w:pStyle w:val="Testodelblocco"/>
              <w:spacing w:before="120"/>
              <w:ind w:left="0" w:right="0"/>
              <w:jc w:val="center"/>
              <w:rPr>
                <w:rFonts w:ascii="Calibri" w:hAnsi="Calibri" w:cs="Calibri"/>
                <w:b/>
                <w:bCs/>
                <w:sz w:val="19"/>
                <w:szCs w:val="19"/>
              </w:rPr>
            </w:pPr>
            <w:r>
              <w:rPr>
                <w:rFonts w:ascii="Calibri" w:hAnsi="Calibri" w:cs="Calibri"/>
                <w:b/>
                <w:bCs/>
                <w:sz w:val="19"/>
                <w:szCs w:val="19"/>
              </w:rPr>
              <w:t xml:space="preserve">Dott.ssa </w:t>
            </w:r>
            <w:r w:rsidR="00294526" w:rsidRPr="00294526">
              <w:rPr>
                <w:rFonts w:ascii="Calibri" w:hAnsi="Calibri" w:cs="Calibri"/>
                <w:b/>
                <w:bCs/>
                <w:sz w:val="19"/>
                <w:szCs w:val="19"/>
              </w:rPr>
              <w:t>Elisabetta Caldani</w:t>
            </w:r>
          </w:p>
        </w:tc>
        <w:tc>
          <w:tcPr>
            <w:tcW w:w="3405" w:type="dxa"/>
            <w:gridSpan w:val="4"/>
            <w:tcBorders>
              <w:right w:val="single" w:sz="12" w:space="0" w:color="auto"/>
            </w:tcBorders>
          </w:tcPr>
          <w:p w:rsidR="00A85C25" w:rsidRDefault="00A85C25" w:rsidP="001E25DE">
            <w:pPr>
              <w:pStyle w:val="Testodelblocco"/>
              <w:ind w:left="0" w:right="0"/>
              <w:jc w:val="center"/>
              <w:rPr>
                <w:rFonts w:ascii="Calibri" w:hAnsi="Calibri" w:cs="Calibri"/>
                <w:b/>
                <w:bCs/>
                <w:sz w:val="19"/>
                <w:szCs w:val="19"/>
              </w:rPr>
            </w:pPr>
          </w:p>
          <w:p w:rsidR="00276FE2" w:rsidRDefault="008201B2" w:rsidP="001E25DE">
            <w:pPr>
              <w:pStyle w:val="Testodelblocco"/>
              <w:ind w:left="0" w:right="0"/>
              <w:jc w:val="center"/>
              <w:rPr>
                <w:rFonts w:ascii="Calibri" w:hAnsi="Calibri" w:cs="Calibri"/>
                <w:b/>
                <w:bCs/>
                <w:sz w:val="19"/>
                <w:szCs w:val="19"/>
              </w:rPr>
            </w:pPr>
            <w:r>
              <w:rPr>
                <w:rFonts w:ascii="Calibri" w:hAnsi="Calibri" w:cs="Calibri"/>
                <w:b/>
                <w:bCs/>
                <w:sz w:val="19"/>
                <w:szCs w:val="19"/>
              </w:rPr>
              <w:t>Il Responsabile della struttura</w:t>
            </w:r>
          </w:p>
          <w:p w:rsidR="00A42173" w:rsidRDefault="00FC1C29" w:rsidP="00FC1C29">
            <w:pPr>
              <w:pStyle w:val="Testodelblocco"/>
              <w:ind w:left="0" w:right="0"/>
              <w:rPr>
                <w:rFonts w:ascii="Calibri" w:hAnsi="Calibri" w:cs="Calibri"/>
                <w:b/>
                <w:bCs/>
                <w:sz w:val="19"/>
                <w:szCs w:val="19"/>
              </w:rPr>
            </w:pPr>
            <w:r>
              <w:rPr>
                <w:rFonts w:ascii="Calibri" w:hAnsi="Calibri" w:cs="Calibri"/>
                <w:b/>
                <w:bCs/>
                <w:sz w:val="19"/>
                <w:szCs w:val="19"/>
              </w:rPr>
              <w:t xml:space="preserve">                        </w:t>
            </w:r>
            <w:r w:rsidR="00A42173">
              <w:rPr>
                <w:rFonts w:ascii="Calibri" w:hAnsi="Calibri" w:cs="Calibri"/>
                <w:b/>
                <w:bCs/>
                <w:sz w:val="19"/>
                <w:szCs w:val="19"/>
              </w:rPr>
              <w:t xml:space="preserve">                                  </w:t>
            </w:r>
          </w:p>
          <w:p w:rsidR="00276FE2" w:rsidRPr="00A42173" w:rsidRDefault="00A85C25" w:rsidP="00A85C25">
            <w:pPr>
              <w:pStyle w:val="Testodelblocco"/>
              <w:ind w:left="0" w:right="0"/>
              <w:rPr>
                <w:rFonts w:ascii="Calibri" w:hAnsi="Calibri" w:cs="Calibri"/>
                <w:b/>
                <w:bCs/>
                <w:sz w:val="19"/>
                <w:szCs w:val="19"/>
              </w:rPr>
            </w:pPr>
            <w:r>
              <w:rPr>
                <w:rFonts w:ascii="Calibri" w:hAnsi="Calibri" w:cs="Calibri"/>
                <w:b/>
                <w:bCs/>
                <w:sz w:val="19"/>
                <w:szCs w:val="19"/>
              </w:rPr>
              <w:t xml:space="preserve">               </w:t>
            </w:r>
            <w:r w:rsidR="00A42173">
              <w:rPr>
                <w:rFonts w:ascii="Calibri" w:hAnsi="Calibri" w:cs="Calibri"/>
                <w:b/>
                <w:bCs/>
                <w:sz w:val="19"/>
                <w:szCs w:val="19"/>
              </w:rPr>
              <w:t>Dott. A</w:t>
            </w:r>
            <w:r w:rsidR="008201B2">
              <w:rPr>
                <w:rFonts w:ascii="Calibri" w:hAnsi="Calibri" w:cs="Calibri"/>
                <w:b/>
                <w:bCs/>
                <w:sz w:val="19"/>
                <w:szCs w:val="19"/>
              </w:rPr>
              <w:t>urelio Lo Fazio</w:t>
            </w:r>
          </w:p>
        </w:tc>
      </w:tr>
      <w:tr w:rsidR="006A52A5" w:rsidRPr="004971D2" w:rsidTr="002D0308">
        <w:trPr>
          <w:cantSplit/>
          <w:trHeight w:val="500"/>
        </w:trPr>
        <w:tc>
          <w:tcPr>
            <w:tcW w:w="10206" w:type="dxa"/>
            <w:gridSpan w:val="16"/>
            <w:tcBorders>
              <w:top w:val="single" w:sz="12" w:space="0" w:color="auto"/>
              <w:left w:val="single" w:sz="12" w:space="0" w:color="auto"/>
              <w:bottom w:val="single" w:sz="4" w:space="0" w:color="auto"/>
              <w:right w:val="single" w:sz="12" w:space="0" w:color="auto"/>
            </w:tcBorders>
            <w:shd w:val="clear" w:color="auto" w:fill="DDD9C3"/>
            <w:vAlign w:val="center"/>
          </w:tcPr>
          <w:p w:rsidR="006A52A5" w:rsidRPr="004971D2" w:rsidRDefault="00D92313" w:rsidP="00D92313">
            <w:pPr>
              <w:rPr>
                <w:rFonts w:ascii="Calibri" w:hAnsi="Calibri" w:cs="Calibri"/>
                <w:b/>
                <w:bCs/>
                <w:i/>
                <w:sz w:val="23"/>
                <w:szCs w:val="23"/>
              </w:rPr>
            </w:pPr>
            <w:r w:rsidRPr="004971D2">
              <w:rPr>
                <w:rFonts w:ascii="Calibri" w:hAnsi="Calibri" w:cs="Calibri"/>
                <w:b/>
                <w:bCs/>
                <w:i/>
                <w:sz w:val="23"/>
                <w:szCs w:val="23"/>
              </w:rPr>
              <w:t>Funzione Direzionale di Staff - Bilancio, Ragioneria.</w:t>
            </w:r>
          </w:p>
        </w:tc>
      </w:tr>
      <w:tr w:rsidR="00B21DAB" w:rsidRPr="004971D2" w:rsidTr="00257AED">
        <w:trPr>
          <w:cantSplit/>
          <w:trHeight w:val="722"/>
        </w:trPr>
        <w:tc>
          <w:tcPr>
            <w:tcW w:w="5511" w:type="dxa"/>
            <w:gridSpan w:val="10"/>
            <w:tcBorders>
              <w:left w:val="single" w:sz="12" w:space="0" w:color="auto"/>
              <w:right w:val="nil"/>
            </w:tcBorders>
            <w:vAlign w:val="center"/>
          </w:tcPr>
          <w:p w:rsidR="00B21DAB" w:rsidRPr="004971D2" w:rsidRDefault="00B21DAB" w:rsidP="001C36E1">
            <w:pPr>
              <w:pStyle w:val="Titolo5"/>
              <w:ind w:left="0"/>
              <w:jc w:val="left"/>
              <w:rPr>
                <w:rFonts w:ascii="Calibri" w:hAnsi="Calibri" w:cs="Calibri"/>
                <w:b w:val="0"/>
                <w:sz w:val="21"/>
                <w:szCs w:val="21"/>
              </w:rPr>
            </w:pPr>
            <w:r w:rsidRPr="004971D2">
              <w:rPr>
                <w:rFonts w:ascii="Calibri" w:hAnsi="Calibri" w:cs="Calibri"/>
                <w:b w:val="0"/>
                <w:bCs w:val="0"/>
                <w:sz w:val="21"/>
                <w:szCs w:val="21"/>
              </w:rPr>
              <w:t>Data di ricezione</w:t>
            </w:r>
            <w:r w:rsidR="006A52A5" w:rsidRPr="004971D2">
              <w:rPr>
                <w:rFonts w:ascii="Calibri" w:hAnsi="Calibri" w:cs="Calibri"/>
                <w:b w:val="0"/>
                <w:bCs w:val="0"/>
                <w:sz w:val="21"/>
                <w:szCs w:val="21"/>
              </w:rPr>
              <w:t>:</w:t>
            </w:r>
            <w:r w:rsidRPr="004971D2">
              <w:rPr>
                <w:rFonts w:ascii="Calibri" w:hAnsi="Calibri" w:cs="Calibri"/>
                <w:b w:val="0"/>
                <w:sz w:val="21"/>
                <w:szCs w:val="21"/>
              </w:rPr>
              <w:t xml:space="preserve"> </w:t>
            </w:r>
            <w:r w:rsidR="006A52A5" w:rsidRPr="004971D2">
              <w:rPr>
                <w:rFonts w:ascii="Calibri" w:hAnsi="Calibri" w:cs="Calibri"/>
                <w:b w:val="0"/>
                <w:sz w:val="21"/>
                <w:szCs w:val="21"/>
              </w:rPr>
              <w:t>______________</w:t>
            </w:r>
            <w:r w:rsidR="005530FD" w:rsidRPr="004971D2">
              <w:rPr>
                <w:rFonts w:ascii="Calibri" w:hAnsi="Calibri" w:cs="Calibri"/>
                <w:b w:val="0"/>
                <w:sz w:val="21"/>
                <w:szCs w:val="21"/>
              </w:rPr>
              <w:t xml:space="preserve"> </w:t>
            </w:r>
          </w:p>
        </w:tc>
        <w:tc>
          <w:tcPr>
            <w:tcW w:w="4695" w:type="dxa"/>
            <w:gridSpan w:val="6"/>
            <w:tcBorders>
              <w:left w:val="nil"/>
              <w:right w:val="single" w:sz="12" w:space="0" w:color="auto"/>
            </w:tcBorders>
            <w:vAlign w:val="center"/>
          </w:tcPr>
          <w:p w:rsidR="00B21DAB" w:rsidRPr="004971D2" w:rsidRDefault="006A52A5" w:rsidP="001C36E1">
            <w:pPr>
              <w:pStyle w:val="Titolo6"/>
              <w:ind w:left="0"/>
              <w:jc w:val="left"/>
              <w:rPr>
                <w:rFonts w:ascii="Calibri" w:hAnsi="Calibri" w:cs="Calibri"/>
                <w:b w:val="0"/>
                <w:sz w:val="21"/>
                <w:szCs w:val="21"/>
              </w:rPr>
            </w:pPr>
            <w:r w:rsidRPr="004971D2">
              <w:rPr>
                <w:rFonts w:ascii="Calibri" w:hAnsi="Calibri" w:cs="Calibri"/>
                <w:b w:val="0"/>
                <w:bCs w:val="0"/>
                <w:sz w:val="21"/>
                <w:szCs w:val="21"/>
              </w:rPr>
              <w:t>Protocollo N°</w:t>
            </w:r>
            <w:r w:rsidR="00B21DAB" w:rsidRPr="004971D2">
              <w:rPr>
                <w:rFonts w:ascii="Calibri" w:hAnsi="Calibri" w:cs="Calibri"/>
                <w:b w:val="0"/>
                <w:bCs w:val="0"/>
                <w:sz w:val="21"/>
                <w:szCs w:val="21"/>
              </w:rPr>
              <w:t xml:space="preserve"> </w:t>
            </w:r>
            <w:r w:rsidRPr="004971D2">
              <w:rPr>
                <w:rFonts w:ascii="Calibri" w:hAnsi="Calibri" w:cs="Calibri"/>
                <w:b w:val="0"/>
                <w:bCs w:val="0"/>
                <w:sz w:val="21"/>
                <w:szCs w:val="21"/>
              </w:rPr>
              <w:t>______________</w:t>
            </w:r>
          </w:p>
        </w:tc>
      </w:tr>
      <w:tr w:rsidR="00B21DAB" w:rsidRPr="004971D2" w:rsidTr="00257AED">
        <w:trPr>
          <w:cantSplit/>
          <w:trHeight w:val="172"/>
        </w:trPr>
        <w:tc>
          <w:tcPr>
            <w:tcW w:w="1068" w:type="dxa"/>
            <w:vMerge w:val="restart"/>
            <w:tcBorders>
              <w:left w:val="single" w:sz="12" w:space="0" w:color="auto"/>
            </w:tcBorders>
            <w:vAlign w:val="center"/>
          </w:tcPr>
          <w:p w:rsidR="00B21DAB" w:rsidRPr="004971D2" w:rsidRDefault="006A52A5" w:rsidP="001C36E1">
            <w:pPr>
              <w:pStyle w:val="Titolo9"/>
              <w:rPr>
                <w:rFonts w:ascii="Calibri" w:hAnsi="Calibri" w:cs="Calibri"/>
                <w:sz w:val="15"/>
                <w:szCs w:val="15"/>
              </w:rPr>
            </w:pPr>
            <w:r w:rsidRPr="004971D2">
              <w:rPr>
                <w:rFonts w:ascii="Calibri" w:hAnsi="Calibri" w:cs="Calibri"/>
                <w:sz w:val="15"/>
                <w:szCs w:val="15"/>
              </w:rPr>
              <w:t>ANNO</w:t>
            </w:r>
          </w:p>
          <w:p w:rsidR="00B21DAB" w:rsidRPr="004971D2" w:rsidRDefault="006A52A5" w:rsidP="001C36E1">
            <w:pPr>
              <w:jc w:val="center"/>
              <w:rPr>
                <w:rFonts w:ascii="Calibri" w:hAnsi="Calibri" w:cs="Calibri"/>
                <w:b/>
                <w:bCs/>
                <w:sz w:val="15"/>
                <w:szCs w:val="15"/>
              </w:rPr>
            </w:pPr>
            <w:r w:rsidRPr="004971D2">
              <w:rPr>
                <w:rFonts w:ascii="Calibri" w:hAnsi="Calibri" w:cs="Calibri"/>
                <w:b/>
                <w:bCs/>
                <w:sz w:val="15"/>
                <w:szCs w:val="15"/>
              </w:rPr>
              <w:t>FINANZ.</w:t>
            </w:r>
          </w:p>
        </w:tc>
        <w:tc>
          <w:tcPr>
            <w:tcW w:w="850" w:type="dxa"/>
            <w:vMerge w:val="restart"/>
            <w:vAlign w:val="center"/>
          </w:tcPr>
          <w:p w:rsidR="00B21DAB" w:rsidRPr="004971D2" w:rsidRDefault="006A52A5" w:rsidP="001C36E1">
            <w:pPr>
              <w:pStyle w:val="Titolo3"/>
              <w:rPr>
                <w:rFonts w:ascii="Calibri" w:hAnsi="Calibri" w:cs="Calibri"/>
                <w:sz w:val="15"/>
                <w:szCs w:val="15"/>
              </w:rPr>
            </w:pPr>
            <w:r w:rsidRPr="004971D2">
              <w:rPr>
                <w:rFonts w:ascii="Calibri" w:hAnsi="Calibri" w:cs="Calibri"/>
                <w:sz w:val="15"/>
                <w:szCs w:val="15"/>
              </w:rPr>
              <w:t>CAPITOLO</w:t>
            </w:r>
          </w:p>
        </w:tc>
        <w:tc>
          <w:tcPr>
            <w:tcW w:w="707" w:type="dxa"/>
            <w:gridSpan w:val="2"/>
            <w:vMerge w:val="restart"/>
            <w:vAlign w:val="center"/>
          </w:tcPr>
          <w:p w:rsidR="00B21DAB" w:rsidRPr="004971D2" w:rsidRDefault="006A52A5" w:rsidP="001C36E1">
            <w:pPr>
              <w:pStyle w:val="Titolo3"/>
              <w:rPr>
                <w:rFonts w:ascii="Calibri" w:hAnsi="Calibri" w:cs="Calibri"/>
                <w:bCs w:val="0"/>
                <w:sz w:val="15"/>
                <w:szCs w:val="15"/>
              </w:rPr>
            </w:pPr>
            <w:r w:rsidRPr="004971D2">
              <w:rPr>
                <w:rFonts w:ascii="Calibri" w:hAnsi="Calibri" w:cs="Calibri"/>
                <w:sz w:val="15"/>
                <w:szCs w:val="15"/>
              </w:rPr>
              <w:t>C/R/P</w:t>
            </w:r>
          </w:p>
        </w:tc>
        <w:tc>
          <w:tcPr>
            <w:tcW w:w="3184" w:type="dxa"/>
            <w:gridSpan w:val="7"/>
            <w:vAlign w:val="center"/>
          </w:tcPr>
          <w:p w:rsidR="00B21DAB" w:rsidRPr="004971D2" w:rsidRDefault="006A52A5" w:rsidP="001C36E1">
            <w:pPr>
              <w:jc w:val="center"/>
              <w:rPr>
                <w:rFonts w:ascii="Calibri" w:hAnsi="Calibri" w:cs="Calibri"/>
                <w:b/>
                <w:bCs/>
                <w:sz w:val="15"/>
                <w:szCs w:val="15"/>
              </w:rPr>
            </w:pPr>
            <w:r w:rsidRPr="004971D2">
              <w:rPr>
                <w:rFonts w:ascii="Calibri" w:hAnsi="Calibri" w:cs="Calibri"/>
                <w:b/>
                <w:bCs/>
                <w:sz w:val="15"/>
                <w:szCs w:val="15"/>
              </w:rPr>
              <w:t>IMPEGNO</w:t>
            </w:r>
          </w:p>
        </w:tc>
        <w:tc>
          <w:tcPr>
            <w:tcW w:w="1531" w:type="dxa"/>
            <w:gridSpan w:val="2"/>
            <w:vMerge w:val="restart"/>
            <w:vAlign w:val="center"/>
          </w:tcPr>
          <w:p w:rsidR="00B21DAB" w:rsidRPr="004971D2" w:rsidRDefault="006A52A5" w:rsidP="001C36E1">
            <w:pPr>
              <w:jc w:val="center"/>
              <w:rPr>
                <w:rFonts w:ascii="Calibri" w:hAnsi="Calibri" w:cs="Calibri"/>
                <w:b/>
                <w:bCs/>
                <w:sz w:val="15"/>
                <w:szCs w:val="15"/>
              </w:rPr>
            </w:pPr>
            <w:r w:rsidRPr="004971D2">
              <w:rPr>
                <w:rFonts w:ascii="Calibri" w:hAnsi="Calibri" w:cs="Calibri"/>
                <w:b/>
                <w:bCs/>
                <w:sz w:val="15"/>
                <w:szCs w:val="15"/>
              </w:rPr>
              <w:t>STANZIAMENTO</w:t>
            </w:r>
          </w:p>
          <w:p w:rsidR="00B21DAB" w:rsidRPr="004971D2" w:rsidRDefault="006A52A5" w:rsidP="001C36E1">
            <w:pPr>
              <w:jc w:val="center"/>
              <w:rPr>
                <w:rFonts w:ascii="Calibri" w:hAnsi="Calibri" w:cs="Calibri"/>
                <w:b/>
                <w:bCs/>
                <w:sz w:val="15"/>
                <w:szCs w:val="15"/>
              </w:rPr>
            </w:pPr>
            <w:r w:rsidRPr="004971D2">
              <w:rPr>
                <w:rFonts w:ascii="Calibri" w:hAnsi="Calibri" w:cs="Calibri"/>
                <w:b/>
                <w:bCs/>
                <w:sz w:val="15"/>
                <w:szCs w:val="15"/>
              </w:rPr>
              <w:t>BILANCIO</w:t>
            </w:r>
          </w:p>
        </w:tc>
        <w:tc>
          <w:tcPr>
            <w:tcW w:w="1531" w:type="dxa"/>
            <w:gridSpan w:val="2"/>
            <w:vMerge w:val="restart"/>
            <w:vAlign w:val="center"/>
          </w:tcPr>
          <w:p w:rsidR="00B21DAB" w:rsidRPr="004971D2" w:rsidRDefault="006A52A5" w:rsidP="001C36E1">
            <w:pPr>
              <w:jc w:val="center"/>
              <w:rPr>
                <w:rFonts w:ascii="Calibri" w:hAnsi="Calibri" w:cs="Calibri"/>
                <w:b/>
                <w:bCs/>
                <w:sz w:val="15"/>
                <w:szCs w:val="15"/>
              </w:rPr>
            </w:pPr>
            <w:r w:rsidRPr="004971D2">
              <w:rPr>
                <w:rFonts w:ascii="Calibri" w:hAnsi="Calibri" w:cs="Calibri"/>
                <w:b/>
                <w:bCs/>
                <w:sz w:val="15"/>
                <w:szCs w:val="15"/>
              </w:rPr>
              <w:t>DISPONIBILITÀ</w:t>
            </w:r>
          </w:p>
          <w:p w:rsidR="00B21DAB" w:rsidRPr="004971D2" w:rsidRDefault="006A52A5" w:rsidP="001C36E1">
            <w:pPr>
              <w:jc w:val="center"/>
              <w:rPr>
                <w:rFonts w:ascii="Calibri" w:hAnsi="Calibri" w:cs="Calibri"/>
                <w:b/>
                <w:bCs/>
                <w:sz w:val="15"/>
                <w:szCs w:val="15"/>
              </w:rPr>
            </w:pPr>
            <w:r w:rsidRPr="004971D2">
              <w:rPr>
                <w:rFonts w:ascii="Calibri" w:hAnsi="Calibri" w:cs="Calibri"/>
                <w:b/>
                <w:bCs/>
                <w:sz w:val="15"/>
                <w:szCs w:val="15"/>
              </w:rPr>
              <w:t>RESIDUA</w:t>
            </w:r>
          </w:p>
        </w:tc>
        <w:tc>
          <w:tcPr>
            <w:tcW w:w="1335" w:type="dxa"/>
            <w:vMerge w:val="restart"/>
            <w:tcBorders>
              <w:right w:val="single" w:sz="12" w:space="0" w:color="auto"/>
            </w:tcBorders>
            <w:vAlign w:val="center"/>
          </w:tcPr>
          <w:p w:rsidR="00B21DAB" w:rsidRPr="004971D2" w:rsidRDefault="006A52A5" w:rsidP="001C36E1">
            <w:pPr>
              <w:jc w:val="center"/>
              <w:rPr>
                <w:rFonts w:ascii="Calibri" w:hAnsi="Calibri" w:cs="Calibri"/>
                <w:b/>
                <w:bCs/>
                <w:sz w:val="15"/>
                <w:szCs w:val="15"/>
              </w:rPr>
            </w:pPr>
            <w:r w:rsidRPr="004971D2">
              <w:rPr>
                <w:rFonts w:ascii="Calibri" w:hAnsi="Calibri" w:cs="Calibri"/>
                <w:b/>
                <w:bCs/>
                <w:sz w:val="15"/>
                <w:szCs w:val="15"/>
              </w:rPr>
              <w:t>IL DIRIGENTE</w:t>
            </w:r>
          </w:p>
        </w:tc>
      </w:tr>
      <w:tr w:rsidR="00B21DAB" w:rsidRPr="004971D2" w:rsidTr="00257AED">
        <w:trPr>
          <w:cantSplit/>
          <w:trHeight w:val="94"/>
        </w:trPr>
        <w:tc>
          <w:tcPr>
            <w:tcW w:w="1068" w:type="dxa"/>
            <w:vMerge/>
            <w:tcBorders>
              <w:left w:val="single" w:sz="12" w:space="0" w:color="auto"/>
            </w:tcBorders>
            <w:vAlign w:val="center"/>
          </w:tcPr>
          <w:p w:rsidR="00B21DAB" w:rsidRPr="004971D2" w:rsidRDefault="00B21DAB" w:rsidP="001C36E1">
            <w:pPr>
              <w:pStyle w:val="Titolo9"/>
              <w:rPr>
                <w:rFonts w:ascii="Calibri" w:hAnsi="Calibri" w:cs="Calibri"/>
                <w:sz w:val="19"/>
                <w:szCs w:val="19"/>
              </w:rPr>
            </w:pPr>
          </w:p>
        </w:tc>
        <w:tc>
          <w:tcPr>
            <w:tcW w:w="850" w:type="dxa"/>
            <w:vMerge/>
            <w:vAlign w:val="center"/>
          </w:tcPr>
          <w:p w:rsidR="00B21DAB" w:rsidRPr="004971D2" w:rsidRDefault="00B21DAB" w:rsidP="001C36E1">
            <w:pPr>
              <w:pStyle w:val="Titolo3"/>
              <w:rPr>
                <w:rFonts w:ascii="Calibri" w:hAnsi="Calibri" w:cs="Calibri"/>
                <w:sz w:val="19"/>
                <w:szCs w:val="19"/>
              </w:rPr>
            </w:pPr>
          </w:p>
        </w:tc>
        <w:tc>
          <w:tcPr>
            <w:tcW w:w="707" w:type="dxa"/>
            <w:gridSpan w:val="2"/>
            <w:vMerge/>
            <w:vAlign w:val="center"/>
          </w:tcPr>
          <w:p w:rsidR="00B21DAB" w:rsidRPr="004971D2" w:rsidRDefault="00B21DAB" w:rsidP="001C36E1">
            <w:pPr>
              <w:pStyle w:val="Titolo3"/>
              <w:rPr>
                <w:rFonts w:ascii="Calibri" w:hAnsi="Calibri" w:cs="Calibri"/>
                <w:sz w:val="19"/>
                <w:szCs w:val="19"/>
              </w:rPr>
            </w:pPr>
          </w:p>
        </w:tc>
        <w:tc>
          <w:tcPr>
            <w:tcW w:w="1020" w:type="dxa"/>
            <w:gridSpan w:val="2"/>
            <w:vAlign w:val="center"/>
          </w:tcPr>
          <w:p w:rsidR="00B21DAB" w:rsidRPr="004971D2" w:rsidRDefault="006A52A5" w:rsidP="001C36E1">
            <w:pPr>
              <w:pStyle w:val="Titolo9"/>
              <w:rPr>
                <w:rFonts w:ascii="Calibri" w:hAnsi="Calibri" w:cs="Calibri"/>
                <w:sz w:val="15"/>
                <w:szCs w:val="15"/>
              </w:rPr>
            </w:pPr>
            <w:r w:rsidRPr="004971D2">
              <w:rPr>
                <w:rFonts w:ascii="Calibri" w:hAnsi="Calibri" w:cs="Calibri"/>
                <w:sz w:val="15"/>
                <w:szCs w:val="15"/>
              </w:rPr>
              <w:t>NUMERO</w:t>
            </w:r>
          </w:p>
        </w:tc>
        <w:tc>
          <w:tcPr>
            <w:tcW w:w="900" w:type="dxa"/>
            <w:vAlign w:val="center"/>
          </w:tcPr>
          <w:p w:rsidR="00B21DAB" w:rsidRPr="004971D2" w:rsidRDefault="006A52A5" w:rsidP="001C36E1">
            <w:pPr>
              <w:jc w:val="center"/>
              <w:rPr>
                <w:rFonts w:ascii="Calibri" w:hAnsi="Calibri" w:cs="Calibri"/>
                <w:b/>
                <w:bCs/>
                <w:sz w:val="15"/>
                <w:szCs w:val="15"/>
              </w:rPr>
            </w:pPr>
            <w:r w:rsidRPr="004971D2">
              <w:rPr>
                <w:rFonts w:ascii="Calibri" w:hAnsi="Calibri" w:cs="Calibri"/>
                <w:b/>
                <w:bCs/>
                <w:sz w:val="15"/>
                <w:szCs w:val="15"/>
              </w:rPr>
              <w:t>DATA</w:t>
            </w:r>
          </w:p>
        </w:tc>
        <w:tc>
          <w:tcPr>
            <w:tcW w:w="1264" w:type="dxa"/>
            <w:gridSpan w:val="4"/>
            <w:vAlign w:val="center"/>
          </w:tcPr>
          <w:p w:rsidR="00B21DAB" w:rsidRPr="004971D2" w:rsidRDefault="006A52A5" w:rsidP="001C36E1">
            <w:pPr>
              <w:jc w:val="center"/>
              <w:rPr>
                <w:rFonts w:ascii="Calibri" w:hAnsi="Calibri" w:cs="Calibri"/>
                <w:b/>
                <w:bCs/>
                <w:sz w:val="15"/>
                <w:szCs w:val="15"/>
              </w:rPr>
            </w:pPr>
            <w:r w:rsidRPr="004971D2">
              <w:rPr>
                <w:rFonts w:ascii="Calibri" w:hAnsi="Calibri" w:cs="Calibri"/>
                <w:b/>
                <w:bCs/>
                <w:sz w:val="15"/>
                <w:szCs w:val="15"/>
              </w:rPr>
              <w:t>IMPORTO</w:t>
            </w:r>
          </w:p>
        </w:tc>
        <w:tc>
          <w:tcPr>
            <w:tcW w:w="1531" w:type="dxa"/>
            <w:gridSpan w:val="2"/>
            <w:vMerge/>
            <w:vAlign w:val="center"/>
          </w:tcPr>
          <w:p w:rsidR="00B21DAB" w:rsidRPr="004971D2" w:rsidRDefault="00B21DAB" w:rsidP="001C36E1">
            <w:pPr>
              <w:jc w:val="center"/>
              <w:rPr>
                <w:rFonts w:ascii="Calibri" w:hAnsi="Calibri" w:cs="Calibri"/>
                <w:b/>
                <w:bCs/>
                <w:sz w:val="19"/>
                <w:szCs w:val="19"/>
              </w:rPr>
            </w:pPr>
          </w:p>
        </w:tc>
        <w:tc>
          <w:tcPr>
            <w:tcW w:w="1531" w:type="dxa"/>
            <w:gridSpan w:val="2"/>
            <w:vMerge/>
            <w:vAlign w:val="center"/>
          </w:tcPr>
          <w:p w:rsidR="00B21DAB" w:rsidRPr="004971D2" w:rsidRDefault="00B21DAB" w:rsidP="001C36E1">
            <w:pPr>
              <w:jc w:val="center"/>
              <w:rPr>
                <w:rFonts w:ascii="Calibri" w:hAnsi="Calibri" w:cs="Calibri"/>
                <w:b/>
                <w:bCs/>
                <w:sz w:val="19"/>
                <w:szCs w:val="19"/>
              </w:rPr>
            </w:pPr>
          </w:p>
        </w:tc>
        <w:tc>
          <w:tcPr>
            <w:tcW w:w="1335" w:type="dxa"/>
            <w:vMerge/>
            <w:tcBorders>
              <w:right w:val="single" w:sz="12" w:space="0" w:color="auto"/>
            </w:tcBorders>
            <w:vAlign w:val="center"/>
          </w:tcPr>
          <w:p w:rsidR="00B21DAB" w:rsidRPr="004971D2" w:rsidRDefault="00B21DAB" w:rsidP="001C36E1">
            <w:pPr>
              <w:jc w:val="center"/>
              <w:rPr>
                <w:rFonts w:ascii="Calibri" w:hAnsi="Calibri" w:cs="Calibri"/>
                <w:b/>
                <w:bCs/>
                <w:sz w:val="19"/>
                <w:szCs w:val="19"/>
              </w:rPr>
            </w:pPr>
          </w:p>
        </w:tc>
      </w:tr>
      <w:tr w:rsidR="00B21DAB" w:rsidRPr="004971D2" w:rsidTr="00257AED">
        <w:trPr>
          <w:cantSplit/>
        </w:trPr>
        <w:tc>
          <w:tcPr>
            <w:tcW w:w="1068" w:type="dxa"/>
            <w:tcBorders>
              <w:left w:val="single" w:sz="12" w:space="0" w:color="auto"/>
            </w:tcBorders>
            <w:vAlign w:val="center"/>
          </w:tcPr>
          <w:p w:rsidR="00B21DAB" w:rsidRPr="004971D2" w:rsidRDefault="00B21DAB" w:rsidP="0036301E">
            <w:pPr>
              <w:spacing w:line="360" w:lineRule="auto"/>
              <w:jc w:val="center"/>
              <w:rPr>
                <w:rFonts w:ascii="Calibri" w:hAnsi="Calibri" w:cs="Calibri"/>
                <w:sz w:val="19"/>
                <w:szCs w:val="19"/>
              </w:rPr>
            </w:pPr>
          </w:p>
        </w:tc>
        <w:tc>
          <w:tcPr>
            <w:tcW w:w="850" w:type="dxa"/>
            <w:vAlign w:val="center"/>
          </w:tcPr>
          <w:p w:rsidR="00B21DAB" w:rsidRPr="004971D2" w:rsidRDefault="00B21DAB" w:rsidP="0036301E">
            <w:pPr>
              <w:spacing w:line="360" w:lineRule="auto"/>
              <w:jc w:val="center"/>
              <w:rPr>
                <w:rFonts w:ascii="Calibri" w:hAnsi="Calibri" w:cs="Calibri"/>
                <w:sz w:val="19"/>
                <w:szCs w:val="19"/>
              </w:rPr>
            </w:pPr>
          </w:p>
        </w:tc>
        <w:tc>
          <w:tcPr>
            <w:tcW w:w="707" w:type="dxa"/>
            <w:gridSpan w:val="2"/>
            <w:vAlign w:val="center"/>
          </w:tcPr>
          <w:p w:rsidR="00B21DAB" w:rsidRPr="004971D2" w:rsidRDefault="00B21DAB" w:rsidP="0036301E">
            <w:pPr>
              <w:spacing w:line="360" w:lineRule="auto"/>
              <w:jc w:val="center"/>
              <w:rPr>
                <w:rFonts w:ascii="Calibri" w:hAnsi="Calibri" w:cs="Calibri"/>
                <w:sz w:val="19"/>
                <w:szCs w:val="19"/>
              </w:rPr>
            </w:pPr>
          </w:p>
        </w:tc>
        <w:tc>
          <w:tcPr>
            <w:tcW w:w="1020" w:type="dxa"/>
            <w:gridSpan w:val="2"/>
            <w:vAlign w:val="center"/>
          </w:tcPr>
          <w:p w:rsidR="00B21DAB" w:rsidRPr="004971D2" w:rsidRDefault="00B21DAB" w:rsidP="0036301E">
            <w:pPr>
              <w:spacing w:line="360" w:lineRule="auto"/>
              <w:jc w:val="center"/>
              <w:rPr>
                <w:rFonts w:ascii="Calibri" w:hAnsi="Calibri" w:cs="Calibri"/>
                <w:sz w:val="19"/>
                <w:szCs w:val="19"/>
              </w:rPr>
            </w:pPr>
          </w:p>
        </w:tc>
        <w:tc>
          <w:tcPr>
            <w:tcW w:w="900" w:type="dxa"/>
            <w:vAlign w:val="center"/>
          </w:tcPr>
          <w:p w:rsidR="00B21DAB" w:rsidRPr="004971D2" w:rsidRDefault="00B21DAB" w:rsidP="0036301E">
            <w:pPr>
              <w:spacing w:line="360" w:lineRule="auto"/>
              <w:jc w:val="center"/>
              <w:rPr>
                <w:rFonts w:ascii="Calibri" w:hAnsi="Calibri" w:cs="Calibri"/>
                <w:sz w:val="19"/>
                <w:szCs w:val="19"/>
              </w:rPr>
            </w:pPr>
          </w:p>
        </w:tc>
        <w:tc>
          <w:tcPr>
            <w:tcW w:w="1264" w:type="dxa"/>
            <w:gridSpan w:val="4"/>
            <w:vAlign w:val="center"/>
          </w:tcPr>
          <w:p w:rsidR="00B21DAB" w:rsidRPr="004971D2" w:rsidRDefault="00B21DAB" w:rsidP="0036301E">
            <w:pPr>
              <w:spacing w:line="360" w:lineRule="auto"/>
              <w:jc w:val="center"/>
              <w:rPr>
                <w:rFonts w:ascii="Calibri" w:hAnsi="Calibri" w:cs="Calibri"/>
                <w:sz w:val="19"/>
                <w:szCs w:val="19"/>
              </w:rPr>
            </w:pPr>
          </w:p>
        </w:tc>
        <w:tc>
          <w:tcPr>
            <w:tcW w:w="1531" w:type="dxa"/>
            <w:gridSpan w:val="2"/>
            <w:vAlign w:val="center"/>
          </w:tcPr>
          <w:p w:rsidR="00B21DAB" w:rsidRPr="004971D2" w:rsidRDefault="00B21DAB" w:rsidP="0036301E">
            <w:pPr>
              <w:spacing w:line="360" w:lineRule="auto"/>
              <w:jc w:val="center"/>
              <w:rPr>
                <w:rFonts w:ascii="Calibri" w:hAnsi="Calibri" w:cs="Calibri"/>
                <w:sz w:val="19"/>
                <w:szCs w:val="19"/>
              </w:rPr>
            </w:pPr>
          </w:p>
        </w:tc>
        <w:tc>
          <w:tcPr>
            <w:tcW w:w="1531" w:type="dxa"/>
            <w:gridSpan w:val="2"/>
            <w:vAlign w:val="center"/>
          </w:tcPr>
          <w:p w:rsidR="00B21DAB" w:rsidRPr="004971D2" w:rsidRDefault="00B21DAB" w:rsidP="0036301E">
            <w:pPr>
              <w:spacing w:line="360" w:lineRule="auto"/>
              <w:jc w:val="center"/>
              <w:rPr>
                <w:rFonts w:ascii="Calibri" w:hAnsi="Calibri" w:cs="Calibri"/>
                <w:sz w:val="19"/>
                <w:szCs w:val="19"/>
              </w:rPr>
            </w:pPr>
          </w:p>
        </w:tc>
        <w:tc>
          <w:tcPr>
            <w:tcW w:w="1335" w:type="dxa"/>
            <w:tcBorders>
              <w:right w:val="single" w:sz="12" w:space="0" w:color="auto"/>
            </w:tcBorders>
            <w:vAlign w:val="center"/>
          </w:tcPr>
          <w:p w:rsidR="00B21DAB" w:rsidRPr="004971D2" w:rsidRDefault="00B21DAB" w:rsidP="0036301E">
            <w:pPr>
              <w:spacing w:line="360" w:lineRule="auto"/>
              <w:jc w:val="center"/>
              <w:rPr>
                <w:rFonts w:ascii="Calibri" w:hAnsi="Calibri" w:cs="Calibri"/>
                <w:sz w:val="19"/>
                <w:szCs w:val="19"/>
              </w:rPr>
            </w:pPr>
          </w:p>
        </w:tc>
      </w:tr>
      <w:tr w:rsidR="00B21DAB" w:rsidRPr="004971D2" w:rsidTr="00257AED">
        <w:trPr>
          <w:cantSplit/>
        </w:trPr>
        <w:tc>
          <w:tcPr>
            <w:tcW w:w="1068" w:type="dxa"/>
            <w:tcBorders>
              <w:left w:val="single" w:sz="12" w:space="0" w:color="auto"/>
              <w:bottom w:val="single" w:sz="4" w:space="0" w:color="auto"/>
            </w:tcBorders>
            <w:vAlign w:val="center"/>
          </w:tcPr>
          <w:p w:rsidR="00B21DAB" w:rsidRPr="004971D2" w:rsidRDefault="00B21DAB" w:rsidP="0036301E">
            <w:pPr>
              <w:spacing w:line="360" w:lineRule="auto"/>
              <w:jc w:val="center"/>
              <w:rPr>
                <w:rFonts w:ascii="Calibri" w:hAnsi="Calibri" w:cs="Calibri"/>
                <w:sz w:val="19"/>
                <w:szCs w:val="19"/>
              </w:rPr>
            </w:pPr>
          </w:p>
        </w:tc>
        <w:tc>
          <w:tcPr>
            <w:tcW w:w="850" w:type="dxa"/>
            <w:tcBorders>
              <w:bottom w:val="single" w:sz="4" w:space="0" w:color="auto"/>
            </w:tcBorders>
            <w:vAlign w:val="center"/>
          </w:tcPr>
          <w:p w:rsidR="00B21DAB" w:rsidRPr="004971D2" w:rsidRDefault="00B21DAB" w:rsidP="0036301E">
            <w:pPr>
              <w:spacing w:line="360" w:lineRule="auto"/>
              <w:jc w:val="center"/>
              <w:rPr>
                <w:rFonts w:ascii="Calibri" w:hAnsi="Calibri" w:cs="Calibri"/>
                <w:sz w:val="19"/>
                <w:szCs w:val="19"/>
              </w:rPr>
            </w:pPr>
          </w:p>
        </w:tc>
        <w:tc>
          <w:tcPr>
            <w:tcW w:w="707" w:type="dxa"/>
            <w:gridSpan w:val="2"/>
            <w:tcBorders>
              <w:bottom w:val="single" w:sz="4" w:space="0" w:color="auto"/>
            </w:tcBorders>
            <w:vAlign w:val="center"/>
          </w:tcPr>
          <w:p w:rsidR="00B21DAB" w:rsidRPr="004971D2" w:rsidRDefault="00B21DAB" w:rsidP="0036301E">
            <w:pPr>
              <w:spacing w:line="360" w:lineRule="auto"/>
              <w:jc w:val="center"/>
              <w:rPr>
                <w:rFonts w:ascii="Calibri" w:hAnsi="Calibri" w:cs="Calibri"/>
                <w:sz w:val="19"/>
                <w:szCs w:val="19"/>
              </w:rPr>
            </w:pPr>
          </w:p>
        </w:tc>
        <w:tc>
          <w:tcPr>
            <w:tcW w:w="1020" w:type="dxa"/>
            <w:gridSpan w:val="2"/>
            <w:tcBorders>
              <w:bottom w:val="single" w:sz="4" w:space="0" w:color="auto"/>
            </w:tcBorders>
            <w:vAlign w:val="center"/>
          </w:tcPr>
          <w:p w:rsidR="00B21DAB" w:rsidRPr="004971D2" w:rsidRDefault="00B21DAB" w:rsidP="0036301E">
            <w:pPr>
              <w:spacing w:line="360" w:lineRule="auto"/>
              <w:jc w:val="center"/>
              <w:rPr>
                <w:rFonts w:ascii="Calibri" w:hAnsi="Calibri" w:cs="Calibri"/>
                <w:sz w:val="19"/>
                <w:szCs w:val="19"/>
              </w:rPr>
            </w:pPr>
          </w:p>
        </w:tc>
        <w:tc>
          <w:tcPr>
            <w:tcW w:w="900" w:type="dxa"/>
            <w:tcBorders>
              <w:bottom w:val="single" w:sz="4" w:space="0" w:color="auto"/>
            </w:tcBorders>
            <w:vAlign w:val="center"/>
          </w:tcPr>
          <w:p w:rsidR="00B21DAB" w:rsidRPr="004971D2" w:rsidRDefault="00B21DAB" w:rsidP="0036301E">
            <w:pPr>
              <w:spacing w:line="360" w:lineRule="auto"/>
              <w:jc w:val="center"/>
              <w:rPr>
                <w:rFonts w:ascii="Calibri" w:hAnsi="Calibri" w:cs="Calibri"/>
                <w:sz w:val="19"/>
                <w:szCs w:val="19"/>
              </w:rPr>
            </w:pPr>
          </w:p>
        </w:tc>
        <w:tc>
          <w:tcPr>
            <w:tcW w:w="1264" w:type="dxa"/>
            <w:gridSpan w:val="4"/>
            <w:tcBorders>
              <w:bottom w:val="single" w:sz="4" w:space="0" w:color="auto"/>
            </w:tcBorders>
            <w:vAlign w:val="center"/>
          </w:tcPr>
          <w:p w:rsidR="00B21DAB" w:rsidRPr="004971D2" w:rsidRDefault="00B21DAB" w:rsidP="0036301E">
            <w:pPr>
              <w:spacing w:line="360" w:lineRule="auto"/>
              <w:jc w:val="center"/>
              <w:rPr>
                <w:rFonts w:ascii="Calibri" w:hAnsi="Calibri" w:cs="Calibri"/>
                <w:sz w:val="19"/>
                <w:szCs w:val="19"/>
              </w:rPr>
            </w:pPr>
          </w:p>
        </w:tc>
        <w:tc>
          <w:tcPr>
            <w:tcW w:w="1531" w:type="dxa"/>
            <w:gridSpan w:val="2"/>
            <w:tcBorders>
              <w:bottom w:val="single" w:sz="4" w:space="0" w:color="auto"/>
            </w:tcBorders>
            <w:vAlign w:val="center"/>
          </w:tcPr>
          <w:p w:rsidR="00B21DAB" w:rsidRPr="004971D2" w:rsidRDefault="00B21DAB" w:rsidP="0036301E">
            <w:pPr>
              <w:spacing w:line="360" w:lineRule="auto"/>
              <w:jc w:val="center"/>
              <w:rPr>
                <w:rFonts w:ascii="Calibri" w:hAnsi="Calibri" w:cs="Calibri"/>
                <w:sz w:val="19"/>
                <w:szCs w:val="19"/>
              </w:rPr>
            </w:pPr>
          </w:p>
        </w:tc>
        <w:tc>
          <w:tcPr>
            <w:tcW w:w="1531" w:type="dxa"/>
            <w:gridSpan w:val="2"/>
            <w:tcBorders>
              <w:bottom w:val="single" w:sz="4" w:space="0" w:color="auto"/>
            </w:tcBorders>
            <w:vAlign w:val="center"/>
          </w:tcPr>
          <w:p w:rsidR="00B21DAB" w:rsidRPr="004971D2" w:rsidRDefault="00B21DAB" w:rsidP="0036301E">
            <w:pPr>
              <w:spacing w:line="360" w:lineRule="auto"/>
              <w:jc w:val="center"/>
              <w:rPr>
                <w:rFonts w:ascii="Calibri" w:hAnsi="Calibri" w:cs="Calibri"/>
                <w:sz w:val="19"/>
                <w:szCs w:val="19"/>
              </w:rPr>
            </w:pPr>
          </w:p>
        </w:tc>
        <w:tc>
          <w:tcPr>
            <w:tcW w:w="1335" w:type="dxa"/>
            <w:tcBorders>
              <w:bottom w:val="single" w:sz="4" w:space="0" w:color="auto"/>
              <w:right w:val="single" w:sz="12" w:space="0" w:color="auto"/>
            </w:tcBorders>
            <w:vAlign w:val="center"/>
          </w:tcPr>
          <w:p w:rsidR="00B21DAB" w:rsidRPr="004971D2" w:rsidRDefault="00B21DAB" w:rsidP="0036301E">
            <w:pPr>
              <w:spacing w:line="360" w:lineRule="auto"/>
              <w:jc w:val="center"/>
              <w:rPr>
                <w:rFonts w:ascii="Calibri" w:hAnsi="Calibri" w:cs="Calibri"/>
                <w:sz w:val="19"/>
                <w:szCs w:val="19"/>
              </w:rPr>
            </w:pPr>
          </w:p>
        </w:tc>
      </w:tr>
      <w:tr w:rsidR="00B21DAB" w:rsidRPr="004971D2" w:rsidTr="00257AED">
        <w:trPr>
          <w:cantSplit/>
        </w:trPr>
        <w:tc>
          <w:tcPr>
            <w:tcW w:w="1068" w:type="dxa"/>
            <w:tcBorders>
              <w:left w:val="single" w:sz="12" w:space="0" w:color="auto"/>
              <w:bottom w:val="single" w:sz="4" w:space="0" w:color="auto"/>
            </w:tcBorders>
            <w:vAlign w:val="center"/>
          </w:tcPr>
          <w:p w:rsidR="00B21DAB" w:rsidRPr="004971D2" w:rsidRDefault="00B21DAB" w:rsidP="0036301E">
            <w:pPr>
              <w:spacing w:line="360" w:lineRule="auto"/>
              <w:jc w:val="center"/>
              <w:rPr>
                <w:rFonts w:ascii="Calibri" w:hAnsi="Calibri" w:cs="Calibri"/>
                <w:sz w:val="19"/>
                <w:szCs w:val="19"/>
              </w:rPr>
            </w:pPr>
          </w:p>
        </w:tc>
        <w:tc>
          <w:tcPr>
            <w:tcW w:w="850" w:type="dxa"/>
            <w:tcBorders>
              <w:bottom w:val="single" w:sz="4" w:space="0" w:color="auto"/>
            </w:tcBorders>
            <w:vAlign w:val="center"/>
          </w:tcPr>
          <w:p w:rsidR="00B21DAB" w:rsidRPr="004971D2" w:rsidRDefault="00B21DAB" w:rsidP="0036301E">
            <w:pPr>
              <w:spacing w:line="360" w:lineRule="auto"/>
              <w:jc w:val="center"/>
              <w:rPr>
                <w:rFonts w:ascii="Calibri" w:hAnsi="Calibri" w:cs="Calibri"/>
                <w:sz w:val="19"/>
                <w:szCs w:val="19"/>
              </w:rPr>
            </w:pPr>
          </w:p>
        </w:tc>
        <w:tc>
          <w:tcPr>
            <w:tcW w:w="707" w:type="dxa"/>
            <w:gridSpan w:val="2"/>
            <w:tcBorders>
              <w:bottom w:val="single" w:sz="4" w:space="0" w:color="auto"/>
            </w:tcBorders>
            <w:vAlign w:val="center"/>
          </w:tcPr>
          <w:p w:rsidR="00B21DAB" w:rsidRPr="004971D2" w:rsidRDefault="00B21DAB" w:rsidP="0036301E">
            <w:pPr>
              <w:spacing w:line="360" w:lineRule="auto"/>
              <w:jc w:val="center"/>
              <w:rPr>
                <w:rFonts w:ascii="Calibri" w:hAnsi="Calibri" w:cs="Calibri"/>
                <w:sz w:val="19"/>
                <w:szCs w:val="19"/>
              </w:rPr>
            </w:pPr>
          </w:p>
        </w:tc>
        <w:tc>
          <w:tcPr>
            <w:tcW w:w="1020" w:type="dxa"/>
            <w:gridSpan w:val="2"/>
            <w:tcBorders>
              <w:bottom w:val="single" w:sz="4" w:space="0" w:color="auto"/>
            </w:tcBorders>
            <w:vAlign w:val="center"/>
          </w:tcPr>
          <w:p w:rsidR="00B21DAB" w:rsidRPr="004971D2" w:rsidRDefault="00B21DAB" w:rsidP="0036301E">
            <w:pPr>
              <w:spacing w:line="360" w:lineRule="auto"/>
              <w:jc w:val="center"/>
              <w:rPr>
                <w:rFonts w:ascii="Calibri" w:hAnsi="Calibri" w:cs="Calibri"/>
                <w:sz w:val="19"/>
                <w:szCs w:val="19"/>
              </w:rPr>
            </w:pPr>
          </w:p>
        </w:tc>
        <w:tc>
          <w:tcPr>
            <w:tcW w:w="900" w:type="dxa"/>
            <w:tcBorders>
              <w:bottom w:val="single" w:sz="4" w:space="0" w:color="auto"/>
            </w:tcBorders>
            <w:vAlign w:val="center"/>
          </w:tcPr>
          <w:p w:rsidR="00B21DAB" w:rsidRPr="004971D2" w:rsidRDefault="00B21DAB" w:rsidP="0036301E">
            <w:pPr>
              <w:spacing w:line="360" w:lineRule="auto"/>
              <w:jc w:val="center"/>
              <w:rPr>
                <w:rFonts w:ascii="Calibri" w:hAnsi="Calibri" w:cs="Calibri"/>
                <w:sz w:val="19"/>
                <w:szCs w:val="19"/>
              </w:rPr>
            </w:pPr>
          </w:p>
        </w:tc>
        <w:tc>
          <w:tcPr>
            <w:tcW w:w="1264" w:type="dxa"/>
            <w:gridSpan w:val="4"/>
            <w:tcBorders>
              <w:bottom w:val="single" w:sz="4" w:space="0" w:color="auto"/>
            </w:tcBorders>
            <w:vAlign w:val="center"/>
          </w:tcPr>
          <w:p w:rsidR="00B21DAB" w:rsidRPr="004971D2" w:rsidRDefault="00B21DAB" w:rsidP="0036301E">
            <w:pPr>
              <w:spacing w:line="360" w:lineRule="auto"/>
              <w:jc w:val="center"/>
              <w:rPr>
                <w:rFonts w:ascii="Calibri" w:hAnsi="Calibri" w:cs="Calibri"/>
                <w:sz w:val="19"/>
                <w:szCs w:val="19"/>
              </w:rPr>
            </w:pPr>
          </w:p>
        </w:tc>
        <w:tc>
          <w:tcPr>
            <w:tcW w:w="1531" w:type="dxa"/>
            <w:gridSpan w:val="2"/>
            <w:tcBorders>
              <w:bottom w:val="single" w:sz="4" w:space="0" w:color="auto"/>
            </w:tcBorders>
            <w:vAlign w:val="center"/>
          </w:tcPr>
          <w:p w:rsidR="00B21DAB" w:rsidRPr="004971D2" w:rsidRDefault="00B21DAB" w:rsidP="0036301E">
            <w:pPr>
              <w:spacing w:line="360" w:lineRule="auto"/>
              <w:jc w:val="center"/>
              <w:rPr>
                <w:rFonts w:ascii="Calibri" w:hAnsi="Calibri" w:cs="Calibri"/>
                <w:sz w:val="19"/>
                <w:szCs w:val="19"/>
              </w:rPr>
            </w:pPr>
          </w:p>
        </w:tc>
        <w:tc>
          <w:tcPr>
            <w:tcW w:w="1531" w:type="dxa"/>
            <w:gridSpan w:val="2"/>
            <w:tcBorders>
              <w:bottom w:val="single" w:sz="4" w:space="0" w:color="auto"/>
            </w:tcBorders>
            <w:vAlign w:val="center"/>
          </w:tcPr>
          <w:p w:rsidR="00B21DAB" w:rsidRPr="004971D2" w:rsidRDefault="00B21DAB" w:rsidP="0036301E">
            <w:pPr>
              <w:spacing w:line="360" w:lineRule="auto"/>
              <w:jc w:val="center"/>
              <w:rPr>
                <w:rFonts w:ascii="Calibri" w:hAnsi="Calibri" w:cs="Calibri"/>
                <w:sz w:val="19"/>
                <w:szCs w:val="19"/>
              </w:rPr>
            </w:pPr>
          </w:p>
        </w:tc>
        <w:tc>
          <w:tcPr>
            <w:tcW w:w="1335" w:type="dxa"/>
            <w:tcBorders>
              <w:bottom w:val="single" w:sz="4" w:space="0" w:color="auto"/>
              <w:right w:val="single" w:sz="12" w:space="0" w:color="auto"/>
            </w:tcBorders>
            <w:vAlign w:val="center"/>
          </w:tcPr>
          <w:p w:rsidR="00B21DAB" w:rsidRPr="004971D2" w:rsidRDefault="00B21DAB" w:rsidP="0036301E">
            <w:pPr>
              <w:spacing w:line="360" w:lineRule="auto"/>
              <w:jc w:val="center"/>
              <w:rPr>
                <w:rFonts w:ascii="Calibri" w:hAnsi="Calibri" w:cs="Calibri"/>
                <w:sz w:val="19"/>
                <w:szCs w:val="19"/>
              </w:rPr>
            </w:pPr>
          </w:p>
        </w:tc>
      </w:tr>
      <w:tr w:rsidR="006A52A5" w:rsidRPr="004971D2" w:rsidTr="000C1CCF">
        <w:trPr>
          <w:cantSplit/>
          <w:trHeight w:val="859"/>
        </w:trPr>
        <w:tc>
          <w:tcPr>
            <w:tcW w:w="10206" w:type="dxa"/>
            <w:gridSpan w:val="16"/>
            <w:tcBorders>
              <w:top w:val="single" w:sz="4" w:space="0" w:color="auto"/>
              <w:left w:val="single" w:sz="12" w:space="0" w:color="auto"/>
              <w:bottom w:val="nil"/>
              <w:right w:val="single" w:sz="12" w:space="0" w:color="auto"/>
            </w:tcBorders>
          </w:tcPr>
          <w:p w:rsidR="006A52A5" w:rsidRPr="004971D2" w:rsidRDefault="006A52A5" w:rsidP="001C36E1">
            <w:pPr>
              <w:spacing w:line="360" w:lineRule="auto"/>
              <w:rPr>
                <w:rFonts w:ascii="Calibri" w:hAnsi="Calibri" w:cs="Calibri"/>
                <w:sz w:val="21"/>
                <w:szCs w:val="21"/>
              </w:rPr>
            </w:pPr>
          </w:p>
          <w:p w:rsidR="006A52A5" w:rsidRPr="004971D2" w:rsidRDefault="006A52A5" w:rsidP="001C36E1">
            <w:pPr>
              <w:spacing w:line="360" w:lineRule="auto"/>
              <w:rPr>
                <w:rFonts w:ascii="Calibri" w:hAnsi="Calibri" w:cs="Calibri"/>
                <w:sz w:val="21"/>
                <w:szCs w:val="21"/>
              </w:rPr>
            </w:pPr>
            <w:r w:rsidRPr="004971D2">
              <w:rPr>
                <w:rFonts w:ascii="Calibri" w:hAnsi="Calibri" w:cs="Calibri"/>
                <w:sz w:val="21"/>
                <w:szCs w:val="21"/>
              </w:rPr>
              <w:t xml:space="preserve">Data registrazione impegno di spesa </w:t>
            </w:r>
            <w:r w:rsidRPr="004971D2">
              <w:rPr>
                <w:rFonts w:ascii="Calibri" w:hAnsi="Calibri" w:cs="Calibri"/>
                <w:sz w:val="21"/>
                <w:szCs w:val="21"/>
              </w:rPr>
              <w:softHyphen/>
            </w:r>
            <w:r w:rsidRPr="004971D2">
              <w:rPr>
                <w:rFonts w:ascii="Calibri" w:hAnsi="Calibri" w:cs="Calibri"/>
                <w:sz w:val="21"/>
                <w:szCs w:val="21"/>
              </w:rPr>
              <w:softHyphen/>
            </w:r>
            <w:r w:rsidRPr="004971D2">
              <w:rPr>
                <w:rFonts w:ascii="Calibri" w:hAnsi="Calibri" w:cs="Calibri"/>
                <w:sz w:val="21"/>
                <w:szCs w:val="21"/>
              </w:rPr>
              <w:softHyphen/>
            </w:r>
            <w:r w:rsidRPr="004971D2">
              <w:rPr>
                <w:rFonts w:ascii="Calibri" w:hAnsi="Calibri" w:cs="Calibri"/>
                <w:sz w:val="21"/>
                <w:szCs w:val="21"/>
              </w:rPr>
              <w:softHyphen/>
              <w:t>_________________</w:t>
            </w:r>
          </w:p>
        </w:tc>
      </w:tr>
      <w:tr w:rsidR="00B21DAB" w:rsidRPr="004971D2" w:rsidTr="000C1CCF">
        <w:trPr>
          <w:cantSplit/>
          <w:trHeight w:val="556"/>
        </w:trPr>
        <w:tc>
          <w:tcPr>
            <w:tcW w:w="10206" w:type="dxa"/>
            <w:gridSpan w:val="16"/>
            <w:tcBorders>
              <w:top w:val="nil"/>
              <w:left w:val="single" w:sz="12" w:space="0" w:color="auto"/>
              <w:bottom w:val="nil"/>
              <w:right w:val="single" w:sz="12" w:space="0" w:color="auto"/>
            </w:tcBorders>
            <w:vAlign w:val="center"/>
          </w:tcPr>
          <w:p w:rsidR="00B21DAB" w:rsidRPr="004971D2" w:rsidRDefault="00B21DAB" w:rsidP="001C36E1">
            <w:pPr>
              <w:spacing w:line="360" w:lineRule="auto"/>
              <w:rPr>
                <w:rFonts w:ascii="Calibri" w:hAnsi="Calibri" w:cs="Calibri"/>
                <w:sz w:val="21"/>
                <w:szCs w:val="21"/>
              </w:rPr>
            </w:pPr>
            <w:r w:rsidRPr="004971D2">
              <w:rPr>
                <w:rFonts w:ascii="Calibri" w:hAnsi="Calibri" w:cs="Calibri"/>
                <w:sz w:val="21"/>
                <w:szCs w:val="21"/>
              </w:rPr>
              <w:t>Si attesta la regolarità contabile del presente atto e la copertura finanziaria dello stesso.</w:t>
            </w:r>
          </w:p>
        </w:tc>
      </w:tr>
      <w:tr w:rsidR="00B21DAB" w:rsidRPr="004971D2" w:rsidTr="00257AED">
        <w:trPr>
          <w:cantSplit/>
          <w:trHeight w:val="1954"/>
        </w:trPr>
        <w:tc>
          <w:tcPr>
            <w:tcW w:w="4924" w:type="dxa"/>
            <w:gridSpan w:val="8"/>
            <w:tcBorders>
              <w:top w:val="nil"/>
              <w:left w:val="single" w:sz="12" w:space="0" w:color="auto"/>
              <w:bottom w:val="single" w:sz="12" w:space="0" w:color="auto"/>
              <w:right w:val="nil"/>
            </w:tcBorders>
          </w:tcPr>
          <w:p w:rsidR="00B21DAB" w:rsidRPr="004971D2" w:rsidRDefault="00B21DAB" w:rsidP="005530FD">
            <w:pPr>
              <w:spacing w:line="360" w:lineRule="auto"/>
              <w:jc w:val="center"/>
              <w:rPr>
                <w:rFonts w:ascii="Calibri" w:hAnsi="Calibri" w:cs="Calibri"/>
                <w:sz w:val="21"/>
                <w:szCs w:val="21"/>
              </w:rPr>
            </w:pPr>
          </w:p>
        </w:tc>
        <w:tc>
          <w:tcPr>
            <w:tcW w:w="2973" w:type="dxa"/>
            <w:gridSpan w:val="6"/>
            <w:tcBorders>
              <w:top w:val="nil"/>
              <w:left w:val="nil"/>
              <w:bottom w:val="single" w:sz="12" w:space="0" w:color="auto"/>
              <w:right w:val="nil"/>
            </w:tcBorders>
          </w:tcPr>
          <w:p w:rsidR="008F3FE8" w:rsidRDefault="008F3FE8" w:rsidP="008D1F41">
            <w:pPr>
              <w:pStyle w:val="Titolo3"/>
              <w:tabs>
                <w:tab w:val="left" w:pos="535"/>
              </w:tabs>
              <w:ind w:left="393"/>
              <w:rPr>
                <w:rFonts w:ascii="Calibri" w:hAnsi="Calibri" w:cs="Calibri"/>
                <w:sz w:val="19"/>
                <w:szCs w:val="19"/>
              </w:rPr>
            </w:pPr>
            <w:r>
              <w:rPr>
                <w:rFonts w:ascii="Calibri" w:hAnsi="Calibri" w:cs="Calibri"/>
                <w:sz w:val="19"/>
                <w:szCs w:val="19"/>
              </w:rPr>
              <w:t>Il Dirigente della Struttura competente in materia</w:t>
            </w:r>
          </w:p>
          <w:p w:rsidR="00B21DAB" w:rsidRDefault="008F3FE8" w:rsidP="008D1F41">
            <w:pPr>
              <w:pStyle w:val="Titolo3"/>
              <w:tabs>
                <w:tab w:val="left" w:pos="535"/>
              </w:tabs>
              <w:spacing w:line="360" w:lineRule="auto"/>
              <w:ind w:left="393"/>
              <w:rPr>
                <w:rFonts w:ascii="Calibri" w:hAnsi="Calibri" w:cs="Calibri"/>
                <w:sz w:val="19"/>
                <w:szCs w:val="19"/>
              </w:rPr>
            </w:pPr>
            <w:proofErr w:type="gramStart"/>
            <w:r>
              <w:rPr>
                <w:rFonts w:ascii="Calibri" w:hAnsi="Calibri" w:cs="Calibri"/>
                <w:sz w:val="19"/>
                <w:szCs w:val="19"/>
              </w:rPr>
              <w:t>di</w:t>
            </w:r>
            <w:proofErr w:type="gramEnd"/>
            <w:r>
              <w:rPr>
                <w:rFonts w:ascii="Calibri" w:hAnsi="Calibri" w:cs="Calibri"/>
                <w:sz w:val="19"/>
                <w:szCs w:val="19"/>
              </w:rPr>
              <w:t xml:space="preserve"> bilancio e ragioneria</w:t>
            </w:r>
          </w:p>
          <w:p w:rsidR="008D1F41" w:rsidRPr="008D1F41" w:rsidRDefault="008D1F41" w:rsidP="008D1F41">
            <w:pPr>
              <w:jc w:val="center"/>
            </w:pPr>
            <w:r>
              <w:rPr>
                <w:rFonts w:ascii="Calibri" w:hAnsi="Calibri" w:cs="Calibri"/>
                <w:b/>
                <w:bCs/>
                <w:sz w:val="19"/>
                <w:szCs w:val="19"/>
              </w:rPr>
              <w:t xml:space="preserve">       </w:t>
            </w:r>
            <w:r w:rsidRPr="008D1F41">
              <w:rPr>
                <w:rFonts w:ascii="Calibri" w:hAnsi="Calibri" w:cs="Calibri"/>
                <w:b/>
                <w:bCs/>
                <w:sz w:val="19"/>
                <w:szCs w:val="19"/>
              </w:rPr>
              <w:t>dott. Giorgio Venanzi</w:t>
            </w:r>
          </w:p>
        </w:tc>
        <w:tc>
          <w:tcPr>
            <w:tcW w:w="2309" w:type="dxa"/>
            <w:gridSpan w:val="2"/>
            <w:tcBorders>
              <w:top w:val="nil"/>
              <w:left w:val="nil"/>
              <w:bottom w:val="single" w:sz="12" w:space="0" w:color="auto"/>
              <w:right w:val="single" w:sz="12" w:space="0" w:color="auto"/>
            </w:tcBorders>
          </w:tcPr>
          <w:p w:rsidR="00B21DAB" w:rsidRPr="004971D2" w:rsidRDefault="00B21DAB" w:rsidP="008F3FE8">
            <w:pPr>
              <w:tabs>
                <w:tab w:val="left" w:pos="535"/>
              </w:tabs>
              <w:spacing w:line="360" w:lineRule="auto"/>
              <w:ind w:left="393"/>
              <w:jc w:val="center"/>
              <w:rPr>
                <w:rFonts w:ascii="Calibri" w:hAnsi="Calibri" w:cs="Calibri"/>
                <w:sz w:val="21"/>
                <w:szCs w:val="21"/>
              </w:rPr>
            </w:pPr>
          </w:p>
        </w:tc>
      </w:tr>
    </w:tbl>
    <w:p w:rsidR="00B21DAB" w:rsidRDefault="00B21DAB" w:rsidP="008C7062">
      <w:pPr>
        <w:tabs>
          <w:tab w:val="left" w:pos="4140"/>
        </w:tabs>
        <w:rPr>
          <w:rFonts w:ascii="Calibri" w:hAnsi="Calibri" w:cs="Calibri"/>
          <w:sz w:val="23"/>
          <w:szCs w:val="23"/>
        </w:rPr>
      </w:pPr>
    </w:p>
    <w:p w:rsidR="00414B3C" w:rsidRDefault="00414B3C" w:rsidP="008C7062">
      <w:pPr>
        <w:tabs>
          <w:tab w:val="left" w:pos="4140"/>
        </w:tabs>
        <w:rPr>
          <w:rFonts w:ascii="Calibri" w:hAnsi="Calibri" w:cs="Calibri"/>
          <w:sz w:val="23"/>
          <w:szCs w:val="23"/>
        </w:rPr>
      </w:pPr>
    </w:p>
    <w:p w:rsidR="00414B3C" w:rsidRDefault="00414B3C" w:rsidP="008C7062">
      <w:pPr>
        <w:tabs>
          <w:tab w:val="left" w:pos="4140"/>
        </w:tabs>
        <w:rPr>
          <w:rFonts w:ascii="Calibri" w:hAnsi="Calibri" w:cs="Calibri"/>
          <w:sz w:val="23"/>
          <w:szCs w:val="23"/>
        </w:rPr>
      </w:pPr>
    </w:p>
    <w:p w:rsidR="00414B3C" w:rsidRDefault="00414B3C" w:rsidP="00414B3C">
      <w:pPr>
        <w:pStyle w:val="Paragrafoelenco"/>
        <w:jc w:val="center"/>
        <w:rPr>
          <w:rFonts w:ascii="Arial" w:hAnsi="Arial" w:cs="Arial"/>
          <w:b/>
        </w:rPr>
      </w:pPr>
    </w:p>
    <w:p w:rsidR="00414B3C" w:rsidRDefault="00414B3C" w:rsidP="00414B3C">
      <w:pPr>
        <w:pStyle w:val="Paragrafoelenco"/>
        <w:jc w:val="center"/>
        <w:rPr>
          <w:rFonts w:ascii="Arial" w:hAnsi="Arial" w:cs="Arial"/>
          <w:b/>
        </w:rPr>
      </w:pPr>
      <w:r w:rsidRPr="00EB7A6A">
        <w:rPr>
          <w:rFonts w:ascii="Arial" w:hAnsi="Arial" w:cs="Arial"/>
          <w:b/>
        </w:rPr>
        <w:t>Il DIRETTORE DEL SERVIZIO COORDINAMENTO AMMINISTRATIVO DELLE STRUTTURE DI SUPPORTO DEGLI ORGANISMI AUTONOMI</w:t>
      </w:r>
    </w:p>
    <w:p w:rsidR="00414B3C" w:rsidRPr="00EB7A6A" w:rsidRDefault="00414B3C" w:rsidP="00414B3C">
      <w:pPr>
        <w:pStyle w:val="Paragrafoelenco"/>
        <w:jc w:val="center"/>
        <w:rPr>
          <w:rFonts w:ascii="Arial" w:hAnsi="Arial" w:cs="Arial"/>
          <w:b/>
        </w:rPr>
      </w:pPr>
    </w:p>
    <w:p w:rsidR="00414B3C" w:rsidRPr="005E2EF9" w:rsidRDefault="00414B3C" w:rsidP="00414B3C">
      <w:pPr>
        <w:pStyle w:val="Corpodeltesto2"/>
        <w:spacing w:after="240" w:line="240" w:lineRule="auto"/>
        <w:ind w:firstLine="709"/>
        <w:jc w:val="both"/>
        <w:rPr>
          <w:rFonts w:ascii="Arial" w:hAnsi="Arial"/>
          <w:sz w:val="22"/>
        </w:rPr>
      </w:pPr>
      <w:r w:rsidRPr="005E2EF9">
        <w:rPr>
          <w:rFonts w:ascii="Arial" w:hAnsi="Arial"/>
          <w:b/>
          <w:sz w:val="22"/>
        </w:rPr>
        <w:t xml:space="preserve">Vista </w:t>
      </w:r>
      <w:r w:rsidRPr="005E2EF9">
        <w:rPr>
          <w:rFonts w:ascii="Arial" w:hAnsi="Arial"/>
          <w:sz w:val="22"/>
        </w:rPr>
        <w:t>la legge 31 luglio 1997, n. 249, "Istituzione dell'Autorità per le Garanzie nelle Comunicazioni (di seguito denominata AGCOM) e norme sui sistemi delle telecomunicazioni e radiotelevisivo";</w:t>
      </w:r>
    </w:p>
    <w:p w:rsidR="00414B3C" w:rsidRPr="005D3A35" w:rsidRDefault="00414B3C" w:rsidP="00414B3C">
      <w:pPr>
        <w:pStyle w:val="Corpodeltesto2"/>
        <w:spacing w:after="240" w:line="240" w:lineRule="auto"/>
        <w:ind w:firstLine="709"/>
        <w:jc w:val="both"/>
        <w:rPr>
          <w:rFonts w:ascii="Arial" w:hAnsi="Arial"/>
          <w:sz w:val="22"/>
        </w:rPr>
      </w:pPr>
      <w:r w:rsidRPr="005D3A35">
        <w:rPr>
          <w:rFonts w:ascii="Arial" w:hAnsi="Arial"/>
          <w:b/>
          <w:sz w:val="22"/>
        </w:rPr>
        <w:t>Vista</w:t>
      </w:r>
      <w:r>
        <w:rPr>
          <w:rFonts w:ascii="Arial" w:hAnsi="Arial"/>
          <w:sz w:val="22"/>
        </w:rPr>
        <w:t xml:space="preserve"> </w:t>
      </w:r>
      <w:r w:rsidRPr="005D3A35">
        <w:rPr>
          <w:rFonts w:ascii="Arial" w:hAnsi="Arial"/>
          <w:sz w:val="22"/>
        </w:rPr>
        <w:t xml:space="preserve">la delega di funzioni al Co.Re.Com definita con </w:t>
      </w:r>
      <w:r>
        <w:rPr>
          <w:rFonts w:ascii="Arial" w:hAnsi="Arial"/>
          <w:sz w:val="22"/>
        </w:rPr>
        <w:t xml:space="preserve">regolamento adottato dall’AGCOM </w:t>
      </w:r>
      <w:r w:rsidRPr="005D3A35">
        <w:rPr>
          <w:rFonts w:ascii="Arial" w:hAnsi="Arial"/>
          <w:sz w:val="22"/>
        </w:rPr>
        <w:t>(deliberazione 53/1999), d’intesa con la Conferenza permanen</w:t>
      </w:r>
      <w:r>
        <w:rPr>
          <w:rFonts w:ascii="Arial" w:hAnsi="Arial"/>
          <w:sz w:val="22"/>
        </w:rPr>
        <w:t>te per i rapporti Stato/Regioni;</w:t>
      </w:r>
    </w:p>
    <w:p w:rsidR="00414B3C" w:rsidRPr="00686A33" w:rsidRDefault="00414B3C" w:rsidP="00414B3C">
      <w:pPr>
        <w:ind w:firstLine="708"/>
        <w:jc w:val="both"/>
        <w:rPr>
          <w:rFonts w:ascii="Arial" w:hAnsi="Arial"/>
          <w:bCs/>
          <w:color w:val="000000" w:themeColor="text1"/>
          <w:sz w:val="22"/>
        </w:rPr>
      </w:pPr>
      <w:r w:rsidRPr="00686A33">
        <w:rPr>
          <w:rFonts w:ascii="Arial" w:hAnsi="Arial"/>
          <w:b/>
          <w:bCs/>
          <w:color w:val="000000" w:themeColor="text1"/>
          <w:sz w:val="22"/>
        </w:rPr>
        <w:t>Vista</w:t>
      </w:r>
      <w:r w:rsidRPr="00686A33">
        <w:rPr>
          <w:rFonts w:ascii="Arial" w:hAnsi="Arial"/>
          <w:color w:val="000000" w:themeColor="text1"/>
          <w:sz w:val="22"/>
        </w:rPr>
        <w:t xml:space="preserve"> </w:t>
      </w:r>
      <w:r w:rsidRPr="00686A33">
        <w:rPr>
          <w:rFonts w:ascii="Arial" w:hAnsi="Arial"/>
          <w:bCs/>
          <w:color w:val="000000" w:themeColor="text1"/>
          <w:sz w:val="22"/>
        </w:rPr>
        <w:t>la legge regionale 3 agosto 2001, n. 19 “Istituzione del Comitato regionale per le Comunicazioni” e successive modifiche;</w:t>
      </w:r>
    </w:p>
    <w:p w:rsidR="00414B3C" w:rsidRPr="00686A33" w:rsidRDefault="00414B3C" w:rsidP="00414B3C">
      <w:pPr>
        <w:ind w:firstLine="708"/>
        <w:jc w:val="both"/>
        <w:rPr>
          <w:rFonts w:ascii="Arial" w:hAnsi="Arial"/>
          <w:bCs/>
          <w:color w:val="000000" w:themeColor="text1"/>
          <w:sz w:val="22"/>
        </w:rPr>
      </w:pPr>
    </w:p>
    <w:p w:rsidR="00414B3C" w:rsidRPr="005D3A35" w:rsidRDefault="00414B3C" w:rsidP="00414B3C">
      <w:pPr>
        <w:ind w:firstLine="708"/>
        <w:jc w:val="both"/>
        <w:rPr>
          <w:rFonts w:ascii="Arial" w:hAnsi="Arial"/>
          <w:sz w:val="22"/>
        </w:rPr>
      </w:pPr>
      <w:r w:rsidRPr="005D3A35">
        <w:rPr>
          <w:rFonts w:ascii="Arial" w:hAnsi="Arial"/>
          <w:b/>
          <w:sz w:val="22"/>
        </w:rPr>
        <w:t>Vista</w:t>
      </w:r>
      <w:r w:rsidRPr="005D3A35">
        <w:rPr>
          <w:rFonts w:ascii="Arial" w:hAnsi="Arial"/>
          <w:sz w:val="22"/>
        </w:rPr>
        <w:t xml:space="preserve"> la legge regionale 18 febbraio 2002, n. 6 “Disciplina del sistema organizzativo della Giunta e del Consiglio e disposizioni relative alla dirigenza ed al personale regionale” e successive modifiche;</w:t>
      </w:r>
    </w:p>
    <w:p w:rsidR="00414B3C" w:rsidRDefault="00414B3C" w:rsidP="00414B3C">
      <w:pPr>
        <w:jc w:val="both"/>
        <w:rPr>
          <w:rFonts w:ascii="Arial" w:hAnsi="Arial"/>
          <w:color w:val="000000" w:themeColor="text1"/>
          <w:sz w:val="22"/>
        </w:rPr>
      </w:pPr>
    </w:p>
    <w:p w:rsidR="00414B3C" w:rsidRPr="009F7B77" w:rsidRDefault="00414B3C" w:rsidP="00414B3C">
      <w:pPr>
        <w:ind w:firstLine="708"/>
        <w:jc w:val="both"/>
        <w:rPr>
          <w:rFonts w:ascii="Arial" w:hAnsi="Arial"/>
          <w:sz w:val="22"/>
        </w:rPr>
      </w:pPr>
      <w:r w:rsidRPr="009F7B77">
        <w:rPr>
          <w:rFonts w:ascii="Arial" w:hAnsi="Arial"/>
          <w:b/>
          <w:sz w:val="22"/>
        </w:rPr>
        <w:t>Vista</w:t>
      </w:r>
      <w:r>
        <w:rPr>
          <w:rFonts w:ascii="Arial" w:hAnsi="Arial"/>
          <w:sz w:val="22"/>
        </w:rPr>
        <w:t xml:space="preserve"> </w:t>
      </w:r>
      <w:r w:rsidRPr="009F7B77">
        <w:rPr>
          <w:rFonts w:ascii="Arial" w:hAnsi="Arial"/>
          <w:sz w:val="22"/>
        </w:rPr>
        <w:t>la deliberazione dell’Ufficio di presidenza 29 gennaio 2003, n. 3 concernente: “Regolamento di organizzazione del Consiglio regionale” e successive modifiche;</w:t>
      </w:r>
    </w:p>
    <w:p w:rsidR="00414B3C" w:rsidRDefault="00414B3C" w:rsidP="00414B3C">
      <w:pPr>
        <w:jc w:val="both"/>
        <w:rPr>
          <w:rFonts w:ascii="Arial" w:hAnsi="Arial"/>
          <w:color w:val="000000" w:themeColor="text1"/>
          <w:sz w:val="22"/>
        </w:rPr>
      </w:pPr>
    </w:p>
    <w:p w:rsidR="00414B3C" w:rsidRPr="00CF474D" w:rsidRDefault="00414B3C" w:rsidP="00414B3C">
      <w:pPr>
        <w:pStyle w:val="Rientrocorpodeltesto"/>
        <w:ind w:left="0" w:firstLine="709"/>
        <w:rPr>
          <w:rFonts w:ascii="Arial" w:hAnsi="Arial"/>
          <w:bCs/>
          <w:sz w:val="22"/>
        </w:rPr>
      </w:pPr>
      <w:r w:rsidRPr="00686A33">
        <w:rPr>
          <w:rFonts w:ascii="Arial" w:hAnsi="Arial"/>
          <w:b/>
          <w:bCs/>
          <w:color w:val="000000" w:themeColor="text1"/>
          <w:sz w:val="22"/>
        </w:rPr>
        <w:t>Vista</w:t>
      </w:r>
      <w:r w:rsidRPr="00686A33">
        <w:rPr>
          <w:rFonts w:ascii="Arial" w:hAnsi="Arial" w:cs="Arial"/>
          <w:b/>
          <w:color w:val="000000" w:themeColor="text1"/>
          <w:sz w:val="20"/>
        </w:rPr>
        <w:t xml:space="preserve"> </w:t>
      </w:r>
      <w:r w:rsidRPr="00686A33">
        <w:rPr>
          <w:rFonts w:ascii="Arial" w:hAnsi="Arial"/>
          <w:bCs/>
          <w:color w:val="000000" w:themeColor="text1"/>
          <w:sz w:val="22"/>
        </w:rPr>
        <w:t xml:space="preserve">la deliberazione dell’Ufficio di presidenza del 19 giugno 2013 n. 36, “Riorganizzazione delle strutture amministrative del Consiglio Regionale. Modifiche al Regolamento di organizzazione del Consiglio Regionale. Abrogazione della deliberazione dell’Ufficio di Presidenza del 15 ottobre </w:t>
      </w:r>
      <w:r w:rsidRPr="00CF474D">
        <w:rPr>
          <w:rFonts w:ascii="Arial" w:hAnsi="Arial"/>
          <w:bCs/>
          <w:sz w:val="22"/>
        </w:rPr>
        <w:t>2003 n. 362”;</w:t>
      </w:r>
    </w:p>
    <w:p w:rsidR="00414B3C" w:rsidRPr="00CF474D" w:rsidRDefault="00414B3C" w:rsidP="004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ascii="Arial" w:hAnsi="Arial" w:cs="Times"/>
          <w:b/>
          <w:sz w:val="22"/>
        </w:rPr>
      </w:pPr>
    </w:p>
    <w:p w:rsidR="00414B3C" w:rsidRPr="00CF474D" w:rsidRDefault="00414B3C" w:rsidP="004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ascii="Arial" w:hAnsi="Arial" w:cs="Times"/>
          <w:b/>
          <w:bCs/>
          <w:sz w:val="22"/>
        </w:rPr>
      </w:pPr>
      <w:r w:rsidRPr="00CF474D">
        <w:rPr>
          <w:rFonts w:ascii="Arial" w:hAnsi="Arial" w:cs="Times"/>
          <w:b/>
          <w:sz w:val="22"/>
        </w:rPr>
        <w:t>Visto</w:t>
      </w:r>
      <w:r w:rsidRPr="00CF474D">
        <w:rPr>
          <w:rFonts w:ascii="Arial" w:hAnsi="Arial" w:cs="Times"/>
          <w:sz w:val="22"/>
        </w:rPr>
        <w:t xml:space="preserve"> l’Accordo Quadro del 25 giugno 2003 sottoscritto tra l’Autorità per le Comunicazioni e la Conferenza dei Presidenti delle Regioni e delle Province autonome e la Conferenza dei Presidenti dell'Assemblea, dei Consigli regionali e delle Province autonome, nel quale sono indicati, tra l’altro, i principi generali concernenti l'esercizio delle funzioni delegate in tema di comunicazioni;</w:t>
      </w:r>
    </w:p>
    <w:p w:rsidR="00414B3C" w:rsidRPr="00CF474D" w:rsidRDefault="00414B3C" w:rsidP="004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w:b/>
          <w:bCs/>
          <w:sz w:val="22"/>
        </w:rPr>
      </w:pPr>
    </w:p>
    <w:p w:rsidR="00414B3C" w:rsidRPr="00CF474D" w:rsidRDefault="00414B3C" w:rsidP="004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ascii="Arial" w:hAnsi="Arial" w:cs="Times"/>
          <w:bCs/>
          <w:sz w:val="22"/>
        </w:rPr>
      </w:pPr>
      <w:r w:rsidRPr="00CF474D">
        <w:rPr>
          <w:rFonts w:ascii="Arial" w:hAnsi="Arial" w:cs="Times"/>
          <w:b/>
          <w:bCs/>
          <w:sz w:val="22"/>
        </w:rPr>
        <w:t>Vista</w:t>
      </w:r>
      <w:r w:rsidRPr="00CF474D">
        <w:rPr>
          <w:rFonts w:ascii="Arial" w:hAnsi="Arial" w:cs="Times"/>
          <w:bCs/>
          <w:sz w:val="22"/>
        </w:rPr>
        <w:t xml:space="preserve"> la delibera n. 402/03/CONS “Delega di funzioni ai comitati regionali per le comunicazioni” con la quale è stata conferita la delega delle funzioni di cui all’accordo quadro del 2003 al Comitato regionale per le comunicazioni del Lazio; </w:t>
      </w:r>
    </w:p>
    <w:p w:rsidR="00414B3C" w:rsidRPr="00CF474D" w:rsidRDefault="00414B3C" w:rsidP="004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w:b/>
          <w:bCs/>
          <w:sz w:val="22"/>
        </w:rPr>
      </w:pPr>
    </w:p>
    <w:p w:rsidR="00414B3C" w:rsidRPr="00CF474D" w:rsidRDefault="00414B3C" w:rsidP="004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ascii="Arial" w:hAnsi="Arial" w:cs="Times"/>
          <w:sz w:val="22"/>
        </w:rPr>
      </w:pPr>
      <w:r w:rsidRPr="00CF474D">
        <w:rPr>
          <w:rFonts w:ascii="Arial" w:hAnsi="Arial" w:cs="Times"/>
          <w:b/>
          <w:bCs/>
          <w:sz w:val="22"/>
        </w:rPr>
        <w:t xml:space="preserve">Visto </w:t>
      </w:r>
      <w:r w:rsidRPr="00CF474D">
        <w:rPr>
          <w:rFonts w:ascii="Arial" w:hAnsi="Arial" w:cs="Times"/>
          <w:bCs/>
          <w:sz w:val="22"/>
        </w:rPr>
        <w:t>l’</w:t>
      </w:r>
      <w:r w:rsidRPr="00CF474D">
        <w:rPr>
          <w:rFonts w:ascii="Arial" w:hAnsi="Arial" w:cs="Times"/>
          <w:sz w:val="22"/>
        </w:rPr>
        <w:t>Accordo Quadro del 4 dicembre 2008 tra l’Autorità per le Comunicazioni e la Conferenza dei Presidenti delle Regioni e delle Province autonome e la Conferenza dei Presidenti dell'Assemblea, dei Consigli regionali e delle Province autonome, con il quale vengono attribuite ulteriori materie delegate alle Regioni;</w:t>
      </w:r>
    </w:p>
    <w:p w:rsidR="00414B3C" w:rsidRPr="00CF474D" w:rsidRDefault="00414B3C" w:rsidP="004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Times"/>
          <w:sz w:val="22"/>
        </w:rPr>
      </w:pPr>
    </w:p>
    <w:p w:rsidR="00414B3C" w:rsidRPr="00CF474D" w:rsidRDefault="00414B3C" w:rsidP="004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ascii="Arial" w:hAnsi="Arial" w:cs="Times"/>
          <w:sz w:val="22"/>
        </w:rPr>
      </w:pPr>
      <w:r w:rsidRPr="00CF474D">
        <w:rPr>
          <w:rFonts w:ascii="Arial" w:hAnsi="Arial" w:cs="Times"/>
          <w:b/>
          <w:sz w:val="22"/>
        </w:rPr>
        <w:t xml:space="preserve">Vista </w:t>
      </w:r>
      <w:r w:rsidRPr="00CF474D">
        <w:rPr>
          <w:rFonts w:ascii="Arial" w:hAnsi="Arial" w:cs="Times"/>
          <w:sz w:val="22"/>
        </w:rPr>
        <w:t xml:space="preserve">la delibera dell’Ufficio di Presidenza del Consiglio regionale del Lazio del 22 luglio 2009 con la quale il Consiglio regionale ha aderito al processo di conferimento delle nuove deleghe previste dall’accordo quadro </w:t>
      </w:r>
      <w:r>
        <w:rPr>
          <w:rFonts w:ascii="Arial" w:hAnsi="Arial" w:cs="Times"/>
          <w:sz w:val="22"/>
        </w:rPr>
        <w:t>0</w:t>
      </w:r>
      <w:r w:rsidRPr="00CF474D">
        <w:rPr>
          <w:rFonts w:ascii="Arial" w:hAnsi="Arial" w:cs="Times"/>
          <w:sz w:val="22"/>
        </w:rPr>
        <w:t>4/12/2008;</w:t>
      </w:r>
    </w:p>
    <w:p w:rsidR="00414B3C" w:rsidRPr="00CF474D" w:rsidRDefault="00414B3C" w:rsidP="004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w:sz w:val="22"/>
        </w:rPr>
      </w:pPr>
    </w:p>
    <w:p w:rsidR="00414B3C" w:rsidRPr="00CF474D" w:rsidRDefault="00414B3C" w:rsidP="004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ascii="Arial" w:hAnsi="Arial" w:cs="Times"/>
          <w:sz w:val="22"/>
        </w:rPr>
      </w:pPr>
      <w:r w:rsidRPr="00CF474D">
        <w:rPr>
          <w:rFonts w:ascii="Arial" w:hAnsi="Arial" w:cs="Times"/>
          <w:b/>
          <w:sz w:val="22"/>
        </w:rPr>
        <w:t xml:space="preserve">Vista </w:t>
      </w:r>
      <w:r w:rsidRPr="00CF474D">
        <w:rPr>
          <w:rFonts w:ascii="Arial" w:hAnsi="Arial" w:cs="Times"/>
          <w:sz w:val="22"/>
        </w:rPr>
        <w:t>la convenzione tra il Co.Re.Com. Lazio e l’AGCOM, stipulata in data 16 dicembre 2009, con la quale si è proceduto al conferi</w:t>
      </w:r>
      <w:r>
        <w:rPr>
          <w:rFonts w:ascii="Arial" w:hAnsi="Arial" w:cs="Times"/>
          <w:sz w:val="22"/>
        </w:rPr>
        <w:t>mento di nuove deleghe al Co.Re.Com.</w:t>
      </w:r>
      <w:r w:rsidRPr="00CF474D">
        <w:rPr>
          <w:rFonts w:ascii="Arial" w:hAnsi="Arial" w:cs="Times"/>
          <w:sz w:val="22"/>
        </w:rPr>
        <w:t xml:space="preserve"> Lazio;</w:t>
      </w:r>
    </w:p>
    <w:p w:rsidR="00414B3C" w:rsidRPr="00CF474D" w:rsidRDefault="00414B3C" w:rsidP="00414B3C">
      <w:pPr>
        <w:ind w:left="2124" w:hanging="2124"/>
        <w:jc w:val="both"/>
        <w:rPr>
          <w:rFonts w:ascii="Arial" w:hAnsi="Arial" w:cs="Arial"/>
          <w:sz w:val="20"/>
          <w:szCs w:val="20"/>
        </w:rPr>
      </w:pPr>
    </w:p>
    <w:p w:rsidR="00414B3C" w:rsidRPr="00CF474D" w:rsidRDefault="00414B3C" w:rsidP="00414B3C">
      <w:pPr>
        <w:ind w:firstLine="708"/>
        <w:jc w:val="both"/>
        <w:rPr>
          <w:rFonts w:ascii="Arial" w:hAnsi="Arial"/>
          <w:sz w:val="22"/>
        </w:rPr>
      </w:pPr>
      <w:r w:rsidRPr="00CF474D">
        <w:rPr>
          <w:rFonts w:ascii="Arial" w:hAnsi="Arial"/>
          <w:b/>
          <w:sz w:val="22"/>
        </w:rPr>
        <w:t>Vista</w:t>
      </w:r>
      <w:r w:rsidRPr="00CF474D">
        <w:rPr>
          <w:rFonts w:ascii="Arial" w:hAnsi="Arial"/>
          <w:sz w:val="22"/>
        </w:rPr>
        <w:t xml:space="preserve"> la deliberazione di Giunta Regionale n. 15 del 27 Giugno 2014 “Approvazione Regolamento interno del Co.Re.Com Lazio”;</w:t>
      </w:r>
    </w:p>
    <w:p w:rsidR="00414B3C" w:rsidRPr="00CF474D" w:rsidRDefault="00414B3C" w:rsidP="00414B3C">
      <w:pPr>
        <w:ind w:firstLine="708"/>
        <w:jc w:val="both"/>
        <w:rPr>
          <w:rFonts w:ascii="Arial" w:hAnsi="Arial"/>
          <w:sz w:val="22"/>
        </w:rPr>
      </w:pPr>
    </w:p>
    <w:p w:rsidR="00414B3C" w:rsidRDefault="00414B3C" w:rsidP="00414B3C">
      <w:pPr>
        <w:pStyle w:val="Rientrocorpodeltesto"/>
        <w:tabs>
          <w:tab w:val="left" w:pos="709"/>
        </w:tabs>
        <w:ind w:left="0" w:hanging="1131"/>
        <w:rPr>
          <w:rFonts w:ascii="Arial" w:hAnsi="Arial"/>
          <w:color w:val="000000" w:themeColor="text1"/>
          <w:sz w:val="22"/>
        </w:rPr>
      </w:pPr>
      <w:r>
        <w:rPr>
          <w:rFonts w:ascii="Arial" w:hAnsi="Arial"/>
          <w:color w:val="000000" w:themeColor="text1"/>
          <w:sz w:val="22"/>
        </w:rPr>
        <w:tab/>
      </w:r>
      <w:r>
        <w:rPr>
          <w:rFonts w:ascii="Arial" w:hAnsi="Arial"/>
          <w:color w:val="000000" w:themeColor="text1"/>
          <w:sz w:val="22"/>
        </w:rPr>
        <w:tab/>
      </w:r>
      <w:r w:rsidRPr="00A46B37">
        <w:rPr>
          <w:rFonts w:ascii="Arial" w:hAnsi="Arial"/>
          <w:b/>
          <w:color w:val="000000" w:themeColor="text1"/>
          <w:sz w:val="22"/>
        </w:rPr>
        <w:t>Vista</w:t>
      </w:r>
      <w:r w:rsidRPr="00A46B37">
        <w:rPr>
          <w:rFonts w:ascii="Arial" w:hAnsi="Arial"/>
          <w:color w:val="000000" w:themeColor="text1"/>
          <w:sz w:val="22"/>
        </w:rPr>
        <w:t xml:space="preserve"> la deliberazione dell’Ufficio di Presidenza del 6 agosto 2014 n. 54, con la quale è stato conferito alla dr.ssa Cinzia Felci l’incarico di </w:t>
      </w:r>
      <w:r>
        <w:rPr>
          <w:rFonts w:ascii="Arial" w:hAnsi="Arial"/>
          <w:color w:val="000000" w:themeColor="text1"/>
          <w:sz w:val="22"/>
        </w:rPr>
        <w:t>D</w:t>
      </w:r>
      <w:r w:rsidRPr="00A46B37">
        <w:rPr>
          <w:rFonts w:ascii="Arial" w:hAnsi="Arial"/>
          <w:color w:val="000000" w:themeColor="text1"/>
          <w:sz w:val="22"/>
        </w:rPr>
        <w:t>irettore del Servizio “Coordinamento amministrativo delle strutture di supporto agli organismi autonomi”;</w:t>
      </w:r>
    </w:p>
    <w:p w:rsidR="00414B3C" w:rsidRDefault="00414B3C" w:rsidP="00414B3C">
      <w:pPr>
        <w:pStyle w:val="Rientrocorpodeltesto"/>
        <w:tabs>
          <w:tab w:val="left" w:pos="709"/>
        </w:tabs>
        <w:ind w:left="0" w:hanging="1131"/>
        <w:rPr>
          <w:rFonts w:ascii="Arial" w:hAnsi="Arial"/>
          <w:color w:val="000000" w:themeColor="text1"/>
          <w:sz w:val="22"/>
        </w:rPr>
      </w:pPr>
    </w:p>
    <w:p w:rsidR="00414B3C" w:rsidRDefault="00414B3C" w:rsidP="00414B3C">
      <w:pPr>
        <w:pStyle w:val="Rientrocorpodeltesto"/>
        <w:tabs>
          <w:tab w:val="left" w:pos="709"/>
        </w:tabs>
        <w:ind w:left="0" w:hanging="1131"/>
        <w:rPr>
          <w:rFonts w:ascii="Arial" w:hAnsi="Arial"/>
          <w:color w:val="000000" w:themeColor="text1"/>
          <w:sz w:val="22"/>
        </w:rPr>
      </w:pPr>
    </w:p>
    <w:p w:rsidR="00414B3C" w:rsidRDefault="00414B3C" w:rsidP="00414B3C">
      <w:pPr>
        <w:pStyle w:val="Rientrocorpodeltesto"/>
        <w:tabs>
          <w:tab w:val="left" w:pos="709"/>
        </w:tabs>
        <w:ind w:left="0" w:hanging="1131"/>
        <w:rPr>
          <w:rFonts w:ascii="Arial" w:hAnsi="Arial"/>
          <w:color w:val="000000" w:themeColor="text1"/>
          <w:sz w:val="22"/>
        </w:rPr>
      </w:pPr>
    </w:p>
    <w:p w:rsidR="00414B3C" w:rsidRDefault="00414B3C" w:rsidP="00414B3C">
      <w:pPr>
        <w:pStyle w:val="Rientrocorpodeltesto"/>
        <w:tabs>
          <w:tab w:val="left" w:pos="709"/>
        </w:tabs>
        <w:ind w:left="0" w:hanging="1131"/>
        <w:rPr>
          <w:rFonts w:ascii="Arial" w:hAnsi="Arial"/>
          <w:color w:val="000000" w:themeColor="text1"/>
          <w:sz w:val="22"/>
        </w:rPr>
      </w:pPr>
    </w:p>
    <w:p w:rsidR="00414B3C" w:rsidRDefault="00414B3C" w:rsidP="00414B3C">
      <w:pPr>
        <w:pStyle w:val="Rientrocorpodeltesto"/>
        <w:tabs>
          <w:tab w:val="left" w:pos="709"/>
        </w:tabs>
        <w:ind w:left="0" w:hanging="1131"/>
        <w:rPr>
          <w:rFonts w:ascii="Arial" w:hAnsi="Arial"/>
          <w:color w:val="000000" w:themeColor="text1"/>
          <w:sz w:val="22"/>
        </w:rPr>
      </w:pPr>
    </w:p>
    <w:p w:rsidR="00414B3C" w:rsidRDefault="00414B3C" w:rsidP="00414B3C">
      <w:pPr>
        <w:pStyle w:val="Rientrocorpodeltesto"/>
        <w:tabs>
          <w:tab w:val="left" w:pos="709"/>
        </w:tabs>
        <w:ind w:left="0" w:hanging="1131"/>
        <w:rPr>
          <w:rFonts w:ascii="Arial" w:hAnsi="Arial"/>
          <w:color w:val="000000" w:themeColor="text1"/>
          <w:sz w:val="22"/>
        </w:rPr>
      </w:pPr>
    </w:p>
    <w:p w:rsidR="00414B3C" w:rsidRPr="00A46B37" w:rsidRDefault="00414B3C" w:rsidP="00414B3C">
      <w:pPr>
        <w:pStyle w:val="Rientrocorpodeltesto"/>
        <w:tabs>
          <w:tab w:val="left" w:pos="709"/>
        </w:tabs>
        <w:ind w:left="0" w:hanging="1131"/>
        <w:rPr>
          <w:rFonts w:ascii="Arial" w:hAnsi="Arial"/>
          <w:color w:val="000000" w:themeColor="text1"/>
          <w:sz w:val="22"/>
        </w:rPr>
      </w:pPr>
    </w:p>
    <w:p w:rsidR="00414B3C" w:rsidRDefault="00414B3C" w:rsidP="00414B3C">
      <w:pPr>
        <w:pStyle w:val="Rientrocorpodeltesto"/>
        <w:ind w:left="0" w:hanging="1131"/>
        <w:rPr>
          <w:rFonts w:ascii="Arial" w:hAnsi="Arial"/>
          <w:color w:val="000000" w:themeColor="text1"/>
          <w:sz w:val="22"/>
        </w:rPr>
      </w:pPr>
      <w:r w:rsidRPr="00A46B37">
        <w:rPr>
          <w:rFonts w:ascii="Arial" w:hAnsi="Arial"/>
          <w:color w:val="000000" w:themeColor="text1"/>
          <w:sz w:val="22"/>
        </w:rPr>
        <w:t xml:space="preserve">                   </w:t>
      </w:r>
    </w:p>
    <w:p w:rsidR="00414B3C" w:rsidRDefault="00414B3C" w:rsidP="00414B3C">
      <w:pPr>
        <w:ind w:firstLine="708"/>
        <w:jc w:val="both"/>
        <w:rPr>
          <w:rFonts w:ascii="Arial" w:hAnsi="Arial"/>
          <w:color w:val="000000" w:themeColor="text1"/>
          <w:sz w:val="22"/>
        </w:rPr>
      </w:pPr>
      <w:r>
        <w:rPr>
          <w:rFonts w:ascii="Arial" w:hAnsi="Arial"/>
          <w:b/>
          <w:bCs/>
          <w:color w:val="000000" w:themeColor="text1"/>
          <w:sz w:val="22"/>
        </w:rPr>
        <w:t xml:space="preserve">VISTA </w:t>
      </w:r>
      <w:r w:rsidRPr="009D05B4">
        <w:rPr>
          <w:rFonts w:ascii="Arial" w:hAnsi="Arial"/>
          <w:color w:val="000000" w:themeColor="text1"/>
          <w:sz w:val="22"/>
        </w:rPr>
        <w:t>la determinazione del 27</w:t>
      </w:r>
      <w:r>
        <w:rPr>
          <w:rFonts w:ascii="Arial" w:hAnsi="Arial"/>
          <w:color w:val="000000" w:themeColor="text1"/>
          <w:sz w:val="22"/>
        </w:rPr>
        <w:t xml:space="preserve"> novembre </w:t>
      </w:r>
      <w:r w:rsidRPr="009D05B4">
        <w:rPr>
          <w:rFonts w:ascii="Arial" w:hAnsi="Arial"/>
          <w:color w:val="000000" w:themeColor="text1"/>
          <w:sz w:val="22"/>
        </w:rPr>
        <w:t xml:space="preserve">2014 n. 949 del Segretario Generale del Consiglio Regionale del Lazio con cui è stato conferito al dott. </w:t>
      </w:r>
      <w:r>
        <w:rPr>
          <w:rFonts w:ascii="Arial" w:hAnsi="Arial"/>
          <w:color w:val="000000" w:themeColor="text1"/>
          <w:sz w:val="22"/>
        </w:rPr>
        <w:t xml:space="preserve">Giorgio Venanzi l’incarico di </w:t>
      </w:r>
      <w:r w:rsidRPr="009D05B4">
        <w:rPr>
          <w:rFonts w:ascii="Arial" w:hAnsi="Arial"/>
          <w:color w:val="000000" w:themeColor="text1"/>
          <w:sz w:val="22"/>
        </w:rPr>
        <w:t>Dirigente della Struttura competente in materia di Bilancio e Ragioneria;</w:t>
      </w:r>
    </w:p>
    <w:p w:rsidR="00414B3C" w:rsidRDefault="00414B3C" w:rsidP="00414B3C">
      <w:pPr>
        <w:ind w:firstLine="708"/>
        <w:jc w:val="both"/>
        <w:rPr>
          <w:rFonts w:ascii="Arial" w:hAnsi="Arial"/>
          <w:color w:val="000000" w:themeColor="text1"/>
          <w:sz w:val="22"/>
        </w:rPr>
      </w:pPr>
    </w:p>
    <w:p w:rsidR="00414B3C" w:rsidRPr="00E32D7A" w:rsidRDefault="00414B3C" w:rsidP="00414B3C">
      <w:pPr>
        <w:pStyle w:val="Rientrocorpodeltesto"/>
        <w:tabs>
          <w:tab w:val="left" w:pos="709"/>
        </w:tabs>
        <w:ind w:left="0" w:hanging="1131"/>
        <w:rPr>
          <w:rFonts w:ascii="Arial" w:hAnsi="Arial"/>
          <w:color w:val="000000" w:themeColor="text1"/>
          <w:sz w:val="22"/>
        </w:rPr>
      </w:pPr>
      <w:r>
        <w:rPr>
          <w:rFonts w:ascii="Arial" w:eastAsiaTheme="minorEastAsia" w:hAnsi="Arial" w:cstheme="minorBidi"/>
          <w:b/>
          <w:sz w:val="22"/>
        </w:rPr>
        <w:tab/>
      </w:r>
      <w:r>
        <w:rPr>
          <w:rFonts w:ascii="Arial" w:eastAsiaTheme="minorEastAsia" w:hAnsi="Arial" w:cstheme="minorBidi"/>
          <w:b/>
          <w:sz w:val="22"/>
        </w:rPr>
        <w:tab/>
        <w:t>VISTO</w:t>
      </w:r>
      <w:r w:rsidRPr="00730E14">
        <w:rPr>
          <w:rFonts w:ascii="Arial" w:hAnsi="Arial"/>
          <w:color w:val="000000" w:themeColor="text1"/>
          <w:sz w:val="22"/>
        </w:rPr>
        <w:tab/>
      </w:r>
      <w:r w:rsidRPr="00E32D7A">
        <w:rPr>
          <w:rFonts w:ascii="Arial" w:hAnsi="Arial"/>
          <w:color w:val="000000" w:themeColor="text1"/>
          <w:sz w:val="22"/>
        </w:rPr>
        <w:t xml:space="preserve">il decreto del Presidente del Consiglio regionale n. 40/X dell’8 giugno 2015 (Conferimento dell'incarico di Segretario generale del Consiglio regionale del Lazio al dott. Stefano Toschei.) con il quale, a seguito della deliberazione dell’Ufficio di Presidenza n. 23 del 24 marzo 2015, è stato conferito l’incarico di Segretario generale del Consiglio regionale al </w:t>
      </w:r>
      <w:proofErr w:type="spellStart"/>
      <w:r w:rsidRPr="00E32D7A">
        <w:rPr>
          <w:rFonts w:ascii="Arial" w:hAnsi="Arial"/>
          <w:color w:val="000000" w:themeColor="text1"/>
          <w:sz w:val="22"/>
        </w:rPr>
        <w:t>Cons</w:t>
      </w:r>
      <w:proofErr w:type="spellEnd"/>
      <w:r w:rsidRPr="00E32D7A">
        <w:rPr>
          <w:rFonts w:ascii="Arial" w:hAnsi="Arial"/>
          <w:color w:val="000000" w:themeColor="text1"/>
          <w:sz w:val="22"/>
        </w:rPr>
        <w:t xml:space="preserve">. Stefano Toschei; </w:t>
      </w:r>
    </w:p>
    <w:p w:rsidR="00414B3C" w:rsidRDefault="00414B3C" w:rsidP="00414B3C">
      <w:pPr>
        <w:ind w:firstLine="708"/>
        <w:jc w:val="both"/>
        <w:rPr>
          <w:rFonts w:ascii="Arial" w:hAnsi="Arial"/>
          <w:b/>
          <w:bCs/>
          <w:color w:val="000000" w:themeColor="text1"/>
          <w:sz w:val="22"/>
        </w:rPr>
      </w:pPr>
    </w:p>
    <w:p w:rsidR="00414B3C" w:rsidRDefault="00414B3C" w:rsidP="00414B3C">
      <w:pPr>
        <w:ind w:firstLine="708"/>
        <w:jc w:val="both"/>
        <w:rPr>
          <w:rFonts w:ascii="Arial" w:hAnsi="Arial"/>
          <w:color w:val="000000" w:themeColor="text1"/>
          <w:sz w:val="22"/>
        </w:rPr>
      </w:pPr>
      <w:r>
        <w:rPr>
          <w:rFonts w:ascii="Arial" w:hAnsi="Arial"/>
          <w:b/>
          <w:bCs/>
          <w:color w:val="000000" w:themeColor="text1"/>
          <w:sz w:val="22"/>
        </w:rPr>
        <w:t xml:space="preserve">VISTA </w:t>
      </w:r>
      <w:r w:rsidRPr="007842A4">
        <w:rPr>
          <w:rFonts w:ascii="Arial" w:hAnsi="Arial"/>
          <w:color w:val="000000" w:themeColor="text1"/>
          <w:sz w:val="22"/>
        </w:rPr>
        <w:t>la deliberazione dell</w:t>
      </w:r>
      <w:r>
        <w:rPr>
          <w:rFonts w:ascii="Arial" w:hAnsi="Arial"/>
          <w:color w:val="000000" w:themeColor="text1"/>
          <w:sz w:val="22"/>
        </w:rPr>
        <w:t xml:space="preserve">’Ufficio di Presidenza del 28 dicembre 2015 n.142 con cui è stato </w:t>
      </w:r>
      <w:r w:rsidRPr="007842A4">
        <w:rPr>
          <w:rFonts w:ascii="Arial" w:hAnsi="Arial"/>
          <w:color w:val="000000" w:themeColor="text1"/>
          <w:sz w:val="22"/>
        </w:rPr>
        <w:t>confermato al dott. Aurelio Lo Fazio l’incarico di svolg</w:t>
      </w:r>
      <w:r>
        <w:rPr>
          <w:rFonts w:ascii="Arial" w:hAnsi="Arial"/>
          <w:color w:val="000000" w:themeColor="text1"/>
          <w:sz w:val="22"/>
        </w:rPr>
        <w:t xml:space="preserve">ere ad interim le funzioni di </w:t>
      </w:r>
      <w:r w:rsidRPr="007842A4">
        <w:rPr>
          <w:rFonts w:ascii="Arial" w:hAnsi="Arial"/>
          <w:color w:val="000000" w:themeColor="text1"/>
          <w:sz w:val="22"/>
        </w:rPr>
        <w:t>Responsabile della struttura amministrativa di supporto al Co.Re.Com Lazio;</w:t>
      </w:r>
    </w:p>
    <w:p w:rsidR="00414B3C" w:rsidRDefault="00414B3C" w:rsidP="00414B3C">
      <w:pPr>
        <w:ind w:firstLine="708"/>
        <w:jc w:val="both"/>
        <w:rPr>
          <w:rFonts w:ascii="Arial" w:hAnsi="Arial"/>
          <w:b/>
          <w:color w:val="000000" w:themeColor="text1"/>
          <w:sz w:val="22"/>
          <w:szCs w:val="20"/>
        </w:rPr>
      </w:pPr>
    </w:p>
    <w:p w:rsidR="00414B3C" w:rsidRPr="001544B8" w:rsidRDefault="00414B3C" w:rsidP="00414B3C">
      <w:pPr>
        <w:ind w:firstLine="708"/>
        <w:jc w:val="both"/>
        <w:rPr>
          <w:rFonts w:ascii="Arial" w:hAnsi="Arial"/>
          <w:color w:val="000000" w:themeColor="text1"/>
          <w:sz w:val="22"/>
        </w:rPr>
      </w:pPr>
      <w:r w:rsidRPr="001544B8">
        <w:rPr>
          <w:rFonts w:ascii="Arial" w:hAnsi="Arial"/>
          <w:b/>
          <w:bCs/>
          <w:color w:val="000000" w:themeColor="text1"/>
          <w:sz w:val="22"/>
        </w:rPr>
        <w:t xml:space="preserve">CONSIDERATA </w:t>
      </w:r>
      <w:r w:rsidRPr="001544B8">
        <w:rPr>
          <w:rFonts w:ascii="Arial" w:hAnsi="Arial"/>
          <w:color w:val="000000" w:themeColor="text1"/>
          <w:sz w:val="22"/>
        </w:rPr>
        <w:t>l</w:t>
      </w:r>
      <w:r>
        <w:rPr>
          <w:rFonts w:ascii="Arial" w:hAnsi="Arial"/>
          <w:color w:val="000000" w:themeColor="text1"/>
          <w:sz w:val="22"/>
        </w:rPr>
        <w:t xml:space="preserve">’intenzione del </w:t>
      </w:r>
      <w:proofErr w:type="gramStart"/>
      <w:r>
        <w:rPr>
          <w:rFonts w:ascii="Arial" w:hAnsi="Arial"/>
          <w:color w:val="000000" w:themeColor="text1"/>
          <w:sz w:val="22"/>
        </w:rPr>
        <w:t>Co.Re.Com.,</w:t>
      </w:r>
      <w:proofErr w:type="gramEnd"/>
      <w:r>
        <w:rPr>
          <w:rFonts w:ascii="Arial" w:hAnsi="Arial"/>
          <w:color w:val="000000" w:themeColor="text1"/>
          <w:sz w:val="22"/>
        </w:rPr>
        <w:t xml:space="preserve"> </w:t>
      </w:r>
      <w:r w:rsidRPr="001544B8">
        <w:rPr>
          <w:rFonts w:ascii="Arial" w:hAnsi="Arial"/>
          <w:color w:val="000000" w:themeColor="text1"/>
          <w:sz w:val="22"/>
        </w:rPr>
        <w:t xml:space="preserve">organo funzionale dell’Autorità per le Garanzie nelle Comunicazioni e altresì organo di consulenza e di gestione della Regione in materia di sistemi convenzionali o informatici delle telecomunicazioni e radiotelevisivo, di promuovere la conoscenza delle molteplici funzioni, attività e servizi offerti; </w:t>
      </w:r>
    </w:p>
    <w:p w:rsidR="00414B3C" w:rsidRPr="003866F5" w:rsidRDefault="00414B3C" w:rsidP="00414B3C">
      <w:pPr>
        <w:ind w:firstLine="708"/>
        <w:jc w:val="both"/>
        <w:rPr>
          <w:rFonts w:ascii="Arial" w:hAnsi="Arial"/>
          <w:color w:val="FF0000"/>
          <w:sz w:val="22"/>
          <w:szCs w:val="20"/>
        </w:rPr>
      </w:pPr>
    </w:p>
    <w:p w:rsidR="00414B3C" w:rsidRDefault="00414B3C" w:rsidP="00414B3C">
      <w:pPr>
        <w:ind w:firstLine="709"/>
        <w:jc w:val="both"/>
        <w:rPr>
          <w:rFonts w:ascii="Arial" w:hAnsi="Arial"/>
          <w:color w:val="000000" w:themeColor="text1"/>
          <w:sz w:val="22"/>
        </w:rPr>
      </w:pPr>
      <w:r>
        <w:rPr>
          <w:noProof/>
        </w:rPr>
        <w:pict>
          <v:group id="Group 6" o:spid="_x0000_s1028" style="position:absolute;left:0;text-align:left;margin-left:332.7pt;margin-top:44.9pt;width:.1pt;height:11.9pt;z-index:-251657216;mso-position-horizontal-relative:page" coordorigin="6654,898" coordsize="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">
            <v:shape id="Freeform 7" o:spid="_x0000_s1029" style="position:absolute;left:6654;top:898;width:2;height:238;visibility:visible;mso-wrap-style:square;v-text-anchor:top" coordsize="2,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z+9MQA&#10;AADaAAAADwAAAGRycy9kb3ducmV2LnhtbESPT2sCMRTE74LfITzBm2atIrI1ShGsf0oPXaXnx+a5&#10;u3XzEjZRt/30piB4HGbmN8x82ZpaXKnxlWUFo2ECgji3uuJCwfGwHsxA+ICssbZMCn7Jw3LR7cwx&#10;1fbGX3TNQiEihH2KCsoQXCqlz0sy6IfWEUfvZBuDIcqmkLrBW4SbWr4kyVQarDgulOhoVVJ+zi5G&#10;wXj/7v529fH7vP1x0+LjpDcj86lUv9e+vYII1IZn+NHeagUT+L8Sb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8/vTEAAAA2gAAAA8AAAAAAAAAAAAAAAAAmAIAAGRycy9k&#10;b3ducmV2LnhtbFBLBQYAAAAABAAEAPUAAACJAwAAAAA=&#10;" path="m,238l,e" filled="f" strokecolor="#e1e1e1" strokeweight=".85292mm">
              <v:path arrowok="t" o:connecttype="custom" o:connectlocs="0,1136;0,898" o:connectangles="0,0"/>
            </v:shape>
            <w10:wrap anchorx="page"/>
          </v:group>
        </w:pict>
      </w:r>
      <w:r>
        <w:rPr>
          <w:noProof/>
        </w:rPr>
        <w:pict>
          <v:group id="Group 8" o:spid="_x0000_s1026" style="position:absolute;left:0;text-align:left;margin-left:332.7pt;margin-top:44.9pt;width:.1pt;height:11.9pt;z-index:-251656192;mso-position-horizontal-relative:page" coordorigin="6654,898" coordsize="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">
            <v:shape id="Freeform 9" o:spid="_x0000_s1027" style="position:absolute;left:6654;top:898;width:2;height:238;visibility:visible;mso-wrap-style:square;v-text-anchor:top" coordsize="2,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Bbb8QA&#10;AADaAAAADwAAAGRycy9kb3ducmV2LnhtbESPT2sCMRTE74LfITzBm2atKLI1ShGsf0oPXaXnx+a5&#10;u3XzEjZRt/30piB4HGbmN8x82ZpaXKnxlWUFo2ECgji3uuJCwfGwHsxA+ICssbZMCn7Jw3LR7cwx&#10;1fbGX3TNQiEihH2KCsoQXCqlz0sy6IfWEUfvZBuDIcqmkLrBW4SbWr4kyVQarDgulOhoVVJ+zi5G&#10;wXj/7v529fH7vP1x0+LjpDcj86lUv9e+vYII1IZn+NHeagUT+L8Sb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wW2/EAAAA2gAAAA8AAAAAAAAAAAAAAAAAmAIAAGRycy9k&#10;b3ducmV2LnhtbFBLBQYAAAAABAAEAPUAAACJAwAAAAA=&#10;" path="m,238l,e" filled="f" strokecolor="#e1e1e1" strokeweight=".85292mm">
              <v:path arrowok="t" o:connecttype="custom" o:connectlocs="0,1136;0,898" o:connectangles="0,0"/>
            </v:shape>
            <w10:wrap anchorx="page"/>
          </v:group>
        </w:pict>
      </w:r>
      <w:r>
        <w:rPr>
          <w:rFonts w:ascii="Arial" w:hAnsi="Arial"/>
          <w:b/>
          <w:sz w:val="22"/>
        </w:rPr>
        <w:t>RITENUTO</w:t>
      </w:r>
      <w:r w:rsidRPr="000371AB">
        <w:rPr>
          <w:rFonts w:ascii="Arial" w:hAnsi="Arial"/>
          <w:b/>
          <w:sz w:val="22"/>
        </w:rPr>
        <w:t xml:space="preserve"> </w:t>
      </w:r>
      <w:r w:rsidRPr="00F47049">
        <w:rPr>
          <w:rFonts w:ascii="Arial" w:hAnsi="Arial"/>
          <w:color w:val="000000" w:themeColor="text1"/>
          <w:sz w:val="22"/>
        </w:rPr>
        <w:t xml:space="preserve">a tal fine necessario sia il miglioramento della </w:t>
      </w:r>
      <w:r>
        <w:rPr>
          <w:rFonts w:ascii="Arial" w:hAnsi="Arial"/>
          <w:color w:val="000000" w:themeColor="text1"/>
          <w:sz w:val="22"/>
        </w:rPr>
        <w:t>qualità delle comunicazioni, che l’ampliamento della loro diffusione e divulgazione, contribuendo così a fornire un’aumentata visibilità esterna dell’amministrazione attraverso un’immagine della propria attività trasparente e professionale;</w:t>
      </w:r>
    </w:p>
    <w:p w:rsidR="00414B3C" w:rsidRDefault="00414B3C" w:rsidP="00414B3C">
      <w:pPr>
        <w:ind w:firstLine="709"/>
        <w:jc w:val="both"/>
        <w:rPr>
          <w:rFonts w:ascii="Arial" w:hAnsi="Arial"/>
          <w:color w:val="000000" w:themeColor="text1"/>
          <w:sz w:val="22"/>
        </w:rPr>
      </w:pPr>
    </w:p>
    <w:p w:rsidR="00414B3C" w:rsidRDefault="00414B3C" w:rsidP="00414B3C">
      <w:pPr>
        <w:ind w:firstLine="709"/>
        <w:jc w:val="both"/>
        <w:rPr>
          <w:rFonts w:ascii="Arial" w:hAnsi="Arial"/>
          <w:color w:val="000000" w:themeColor="text1"/>
          <w:sz w:val="22"/>
        </w:rPr>
      </w:pPr>
      <w:r w:rsidRPr="00F00C62">
        <w:rPr>
          <w:rFonts w:ascii="Arial" w:hAnsi="Arial"/>
          <w:b/>
          <w:sz w:val="22"/>
        </w:rPr>
        <w:t>VERIFICATO</w:t>
      </w:r>
      <w:r>
        <w:rPr>
          <w:rFonts w:ascii="Arial" w:hAnsi="Arial"/>
          <w:b/>
          <w:sz w:val="22"/>
        </w:rPr>
        <w:t xml:space="preserve"> </w:t>
      </w:r>
      <w:r w:rsidRPr="00F00C62">
        <w:rPr>
          <w:rFonts w:ascii="Arial" w:hAnsi="Arial"/>
          <w:color w:val="000000" w:themeColor="text1"/>
          <w:sz w:val="22"/>
        </w:rPr>
        <w:t>che il Comitato Regionale per le Comunicazioni del Lazio nella sua adunanza del 29 luglio 2014, ha approvato al punto 5.6 la proposta del Presidente di apportare miglioramenti sostanziali al sito web istituzionale che riguardano sia le prestazioni, che la grafica e l’architettura informativa (struttura del menù, evoluzione di alcune sezioni e nuova home page);</w:t>
      </w:r>
    </w:p>
    <w:p w:rsidR="00414B3C" w:rsidRDefault="00414B3C" w:rsidP="00414B3C">
      <w:pPr>
        <w:ind w:firstLine="709"/>
        <w:jc w:val="both"/>
        <w:rPr>
          <w:rFonts w:ascii="Arial" w:hAnsi="Arial"/>
          <w:color w:val="000000" w:themeColor="text1"/>
          <w:sz w:val="22"/>
        </w:rPr>
      </w:pPr>
    </w:p>
    <w:p w:rsidR="00414B3C" w:rsidRPr="00721884" w:rsidRDefault="00414B3C" w:rsidP="00414B3C">
      <w:pPr>
        <w:ind w:firstLine="708"/>
        <w:jc w:val="both"/>
        <w:rPr>
          <w:rFonts w:ascii="Arial" w:hAnsi="Arial"/>
          <w:color w:val="000000" w:themeColor="text1"/>
          <w:sz w:val="22"/>
        </w:rPr>
      </w:pPr>
      <w:r>
        <w:rPr>
          <w:rFonts w:ascii="Arial" w:hAnsi="Arial"/>
          <w:b/>
          <w:color w:val="000000" w:themeColor="text1"/>
          <w:sz w:val="22"/>
        </w:rPr>
        <w:t>VISTO</w:t>
      </w:r>
      <w:r>
        <w:rPr>
          <w:rFonts w:ascii="Arial" w:hAnsi="Arial" w:cs="Arial"/>
          <w:b/>
          <w:sz w:val="20"/>
          <w:szCs w:val="20"/>
        </w:rPr>
        <w:t xml:space="preserve"> </w:t>
      </w:r>
      <w:r w:rsidRPr="00721884">
        <w:rPr>
          <w:rFonts w:ascii="Arial" w:hAnsi="Arial"/>
          <w:color w:val="000000" w:themeColor="text1"/>
          <w:sz w:val="22"/>
        </w:rPr>
        <w:t xml:space="preserve">il decreto legislativo n. 163/2006 e successive modificazioni, in particolare il decreto legislativo n. 70 del 13 maggio 2011, convertito in legge in data 12 luglio 2011, n. 106, in cui all’art. 125 comma </w:t>
      </w:r>
      <w:r>
        <w:rPr>
          <w:rFonts w:ascii="Arial" w:hAnsi="Arial"/>
          <w:color w:val="000000" w:themeColor="text1"/>
          <w:sz w:val="22"/>
        </w:rPr>
        <w:t>11</w:t>
      </w:r>
      <w:r w:rsidRPr="00721884">
        <w:rPr>
          <w:rFonts w:ascii="Arial" w:hAnsi="Arial"/>
          <w:color w:val="000000" w:themeColor="text1"/>
          <w:sz w:val="22"/>
        </w:rPr>
        <w:t xml:space="preserve">: “…Per </w:t>
      </w:r>
      <w:r>
        <w:rPr>
          <w:rFonts w:ascii="Arial" w:hAnsi="Arial"/>
          <w:color w:val="000000" w:themeColor="text1"/>
          <w:sz w:val="22"/>
        </w:rPr>
        <w:t>servizi o forniture</w:t>
      </w:r>
      <w:r w:rsidRPr="00721884">
        <w:rPr>
          <w:rFonts w:ascii="Arial" w:hAnsi="Arial"/>
          <w:color w:val="000000" w:themeColor="text1"/>
          <w:sz w:val="22"/>
        </w:rPr>
        <w:t xml:space="preserve"> di importo inferiore a 40</w:t>
      </w:r>
      <w:r>
        <w:rPr>
          <w:rFonts w:ascii="Arial" w:hAnsi="Arial"/>
          <w:color w:val="000000" w:themeColor="text1"/>
          <w:sz w:val="22"/>
        </w:rPr>
        <w:t xml:space="preserve"> mila euro</w:t>
      </w:r>
      <w:r w:rsidRPr="00721884">
        <w:rPr>
          <w:rFonts w:ascii="Arial" w:hAnsi="Arial"/>
          <w:color w:val="000000" w:themeColor="text1"/>
          <w:sz w:val="22"/>
        </w:rPr>
        <w:t>, è consentito l’affidamento diretto da parte del Responsabile del procedimento”;</w:t>
      </w:r>
    </w:p>
    <w:p w:rsidR="00414B3C" w:rsidRDefault="00414B3C" w:rsidP="00414B3C">
      <w:pPr>
        <w:ind w:firstLine="709"/>
        <w:jc w:val="both"/>
        <w:rPr>
          <w:rFonts w:ascii="Arial" w:hAnsi="Arial"/>
          <w:b/>
          <w:sz w:val="22"/>
        </w:rPr>
      </w:pPr>
    </w:p>
    <w:p w:rsidR="00414B3C" w:rsidRPr="00407A47" w:rsidRDefault="00414B3C" w:rsidP="00414B3C">
      <w:pPr>
        <w:pStyle w:val="Paragrafoelenco"/>
        <w:ind w:left="0"/>
        <w:jc w:val="both"/>
        <w:rPr>
          <w:rFonts w:ascii="Arial" w:hAnsi="Arial"/>
          <w:color w:val="000000" w:themeColor="text1"/>
          <w:sz w:val="22"/>
        </w:rPr>
      </w:pPr>
      <w:r>
        <w:rPr>
          <w:rFonts w:ascii="Arial" w:hAnsi="Arial"/>
          <w:b/>
          <w:sz w:val="22"/>
        </w:rPr>
        <w:tab/>
      </w:r>
      <w:r w:rsidRPr="001F1601">
        <w:rPr>
          <w:rFonts w:ascii="Arial" w:hAnsi="Arial"/>
          <w:b/>
          <w:sz w:val="22"/>
        </w:rPr>
        <w:t>CONSIDERATO</w:t>
      </w:r>
      <w:r>
        <w:rPr>
          <w:rFonts w:ascii="Arial" w:hAnsi="Arial"/>
          <w:b/>
          <w:sz w:val="22"/>
        </w:rPr>
        <w:t xml:space="preserve"> </w:t>
      </w:r>
      <w:r w:rsidRPr="00407A47">
        <w:rPr>
          <w:rFonts w:ascii="Arial" w:hAnsi="Arial"/>
          <w:color w:val="000000" w:themeColor="text1"/>
          <w:sz w:val="22"/>
        </w:rPr>
        <w:t xml:space="preserve">che i progetti </w:t>
      </w:r>
      <w:r>
        <w:rPr>
          <w:rFonts w:ascii="Arial" w:hAnsi="Arial"/>
          <w:color w:val="000000" w:themeColor="text1"/>
          <w:sz w:val="22"/>
        </w:rPr>
        <w:t xml:space="preserve">conseguentemente </w:t>
      </w:r>
      <w:r w:rsidRPr="00407A47">
        <w:rPr>
          <w:rFonts w:ascii="Arial" w:hAnsi="Arial"/>
          <w:color w:val="000000" w:themeColor="text1"/>
          <w:sz w:val="22"/>
        </w:rPr>
        <w:t xml:space="preserve">pervenuti sono tutti conformi alla prescrizione di cui alle lettere di invito e che il preventivo migliore in termini di servizio offerto e prezzo risulta essere quello inviato dall’Impresa individuale “Evo” di Pipino Pellegrino con sede in Postiglione – Contrada </w:t>
      </w:r>
      <w:proofErr w:type="spellStart"/>
      <w:r>
        <w:rPr>
          <w:rFonts w:ascii="Arial" w:hAnsi="Arial"/>
          <w:color w:val="000000" w:themeColor="text1"/>
          <w:sz w:val="22"/>
        </w:rPr>
        <w:t>Zancuso</w:t>
      </w:r>
      <w:proofErr w:type="spellEnd"/>
      <w:r>
        <w:rPr>
          <w:rFonts w:ascii="Arial" w:hAnsi="Arial"/>
          <w:color w:val="000000" w:themeColor="text1"/>
          <w:sz w:val="22"/>
        </w:rPr>
        <w:t xml:space="preserve"> 743, cap. </w:t>
      </w:r>
      <w:r w:rsidRPr="00407A47">
        <w:rPr>
          <w:rFonts w:ascii="Arial" w:hAnsi="Arial"/>
          <w:color w:val="000000" w:themeColor="text1"/>
          <w:sz w:val="22"/>
        </w:rPr>
        <w:t>84010 – Salerno, P. Iva 04783850656, che ha presentato un preventivo di complessivi euro 5.700,00 (</w:t>
      </w:r>
      <w:proofErr w:type="spellStart"/>
      <w:r w:rsidRPr="00407A47">
        <w:rPr>
          <w:rFonts w:ascii="Arial" w:hAnsi="Arial"/>
          <w:color w:val="000000" w:themeColor="text1"/>
          <w:sz w:val="22"/>
        </w:rPr>
        <w:t>cinquemilasettecento</w:t>
      </w:r>
      <w:proofErr w:type="spellEnd"/>
      <w:r w:rsidRPr="00407A47">
        <w:rPr>
          <w:rFonts w:ascii="Arial" w:hAnsi="Arial"/>
          <w:color w:val="000000" w:themeColor="text1"/>
          <w:sz w:val="22"/>
        </w:rPr>
        <w:t>/00)</w:t>
      </w:r>
      <w:r>
        <w:rPr>
          <w:rFonts w:ascii="Arial" w:hAnsi="Arial"/>
          <w:color w:val="000000" w:themeColor="text1"/>
          <w:sz w:val="22"/>
        </w:rPr>
        <w:t xml:space="preserve"> netti con l’aggiunta di un costo di manutenzione per gli anni successivi pari ad € 120,00 (centoventi/00) netti annui. Tali importi sono da intendersi tutti iva esclusa ai sensi dell’art. 1, co. 100 della L. 244/2007, Regime fiscale di vantaggio per l’imprenditorialità e per i lavoratori in mobilità ex art. 27, commi 1 e 2 del D. </w:t>
      </w:r>
      <w:proofErr w:type="spellStart"/>
      <w:r>
        <w:rPr>
          <w:rFonts w:ascii="Arial" w:hAnsi="Arial"/>
          <w:color w:val="000000" w:themeColor="text1"/>
          <w:sz w:val="22"/>
        </w:rPr>
        <w:t>Lgs</w:t>
      </w:r>
      <w:proofErr w:type="spellEnd"/>
      <w:r>
        <w:rPr>
          <w:rFonts w:ascii="Arial" w:hAnsi="Arial"/>
          <w:color w:val="000000" w:themeColor="text1"/>
          <w:sz w:val="22"/>
        </w:rPr>
        <w:t>. 98/2011;</w:t>
      </w:r>
    </w:p>
    <w:p w:rsidR="00414B3C" w:rsidRPr="00407A47" w:rsidRDefault="00414B3C" w:rsidP="00414B3C">
      <w:pPr>
        <w:pStyle w:val="Paragrafoelenco"/>
        <w:ind w:left="1429"/>
        <w:jc w:val="both"/>
        <w:rPr>
          <w:rFonts w:ascii="Arial" w:hAnsi="Arial"/>
          <w:color w:val="000000" w:themeColor="text1"/>
          <w:sz w:val="22"/>
        </w:rPr>
      </w:pPr>
    </w:p>
    <w:p w:rsidR="00414B3C" w:rsidRDefault="00414B3C" w:rsidP="00414B3C">
      <w:pPr>
        <w:ind w:firstLine="709"/>
        <w:jc w:val="both"/>
        <w:rPr>
          <w:rFonts w:ascii="Arial" w:hAnsi="Arial"/>
          <w:color w:val="000000" w:themeColor="text1"/>
          <w:sz w:val="22"/>
        </w:rPr>
      </w:pPr>
      <w:r w:rsidRPr="003279F7">
        <w:rPr>
          <w:rFonts w:ascii="Arial" w:hAnsi="Arial"/>
          <w:b/>
          <w:sz w:val="22"/>
        </w:rPr>
        <w:t xml:space="preserve">VISTO </w:t>
      </w:r>
      <w:r>
        <w:rPr>
          <w:rFonts w:ascii="Arial" w:hAnsi="Arial"/>
          <w:color w:val="000000" w:themeColor="text1"/>
          <w:sz w:val="22"/>
        </w:rPr>
        <w:t>che con determinazione n. 1027 del 12/12/2014, è stato affidato l’incarico all’impresa individuale “Evo” di Pipino Pellegrino per la realizzazione del progetto di un portale web informativo dinamico con la possibilità di gestire i contenuti tramite back – end personalizzato con una struttura agile e facilmente accessibile anche dai motori di ricerca;</w:t>
      </w:r>
    </w:p>
    <w:p w:rsidR="00414B3C" w:rsidRDefault="00414B3C" w:rsidP="00414B3C">
      <w:pPr>
        <w:ind w:firstLine="709"/>
        <w:jc w:val="both"/>
        <w:rPr>
          <w:rFonts w:ascii="Arial" w:hAnsi="Arial"/>
          <w:color w:val="000000" w:themeColor="text1"/>
          <w:sz w:val="22"/>
        </w:rPr>
      </w:pPr>
    </w:p>
    <w:p w:rsidR="00414B3C" w:rsidRPr="0007433E" w:rsidRDefault="00414B3C" w:rsidP="00414B3C">
      <w:pPr>
        <w:ind w:firstLine="709"/>
        <w:jc w:val="both"/>
        <w:rPr>
          <w:rFonts w:ascii="Arial" w:hAnsi="Arial"/>
          <w:color w:val="000000" w:themeColor="text1"/>
          <w:sz w:val="22"/>
        </w:rPr>
      </w:pPr>
      <w:r w:rsidRPr="001F1601">
        <w:rPr>
          <w:rFonts w:ascii="Arial" w:hAnsi="Arial"/>
          <w:b/>
          <w:sz w:val="22"/>
        </w:rPr>
        <w:t>CONSIDERATO</w:t>
      </w:r>
      <w:r>
        <w:rPr>
          <w:rFonts w:ascii="Arial" w:hAnsi="Arial"/>
          <w:sz w:val="22"/>
        </w:rPr>
        <w:t xml:space="preserve"> che il servizio di manutenzione del portale web, confermato per il 2015 con determinazione n° 162 del 9 Marzo 2015, CIG n° ZED11F9887 è stato effettuato dall’impresa individuale “Evo” di Pipino Pellegrino secondo quanto richiesto dal Responsabile della Struttura del Co.Re.Com. Lazio;</w:t>
      </w:r>
    </w:p>
    <w:p w:rsidR="00414B3C" w:rsidRDefault="00414B3C" w:rsidP="00414B3C">
      <w:pPr>
        <w:ind w:firstLine="709"/>
        <w:jc w:val="both"/>
      </w:pPr>
    </w:p>
    <w:p w:rsidR="00414B3C" w:rsidRDefault="00414B3C" w:rsidP="00414B3C">
      <w:pPr>
        <w:jc w:val="both"/>
        <w:rPr>
          <w:rFonts w:ascii="Arial" w:hAnsi="Arial"/>
          <w:color w:val="000000" w:themeColor="text1"/>
          <w:sz w:val="22"/>
          <w:szCs w:val="22"/>
        </w:rPr>
      </w:pPr>
      <w:r>
        <w:rPr>
          <w:rFonts w:ascii="Arial" w:hAnsi="Arial"/>
          <w:b/>
          <w:color w:val="000000" w:themeColor="text1"/>
          <w:sz w:val="22"/>
        </w:rPr>
        <w:tab/>
        <w:t xml:space="preserve">RITENUTO </w:t>
      </w:r>
      <w:r w:rsidRPr="005E4D78">
        <w:rPr>
          <w:rFonts w:ascii="Arial" w:hAnsi="Arial"/>
          <w:color w:val="000000" w:themeColor="text1"/>
          <w:sz w:val="22"/>
        </w:rPr>
        <w:t>necessario</w:t>
      </w:r>
      <w:r>
        <w:rPr>
          <w:rFonts w:ascii="Arial" w:hAnsi="Arial"/>
          <w:color w:val="000000" w:themeColor="text1"/>
        </w:rPr>
        <w:t xml:space="preserve"> </w:t>
      </w:r>
      <w:r w:rsidRPr="00E237AF">
        <w:rPr>
          <w:rFonts w:ascii="Arial" w:hAnsi="Arial"/>
          <w:color w:val="000000" w:themeColor="text1"/>
          <w:sz w:val="22"/>
          <w:szCs w:val="22"/>
        </w:rPr>
        <w:t>svolgere un servizio di manutenzione</w:t>
      </w:r>
      <w:r>
        <w:rPr>
          <w:rFonts w:ascii="Arial" w:hAnsi="Arial"/>
          <w:color w:val="000000" w:themeColor="text1"/>
          <w:sz w:val="22"/>
          <w:szCs w:val="22"/>
        </w:rPr>
        <w:t xml:space="preserve"> del portale web da parte della stessa impresa “Evo” di Pipino Pellegrino</w:t>
      </w:r>
      <w:r w:rsidRPr="00E237AF">
        <w:rPr>
          <w:rFonts w:ascii="Arial" w:hAnsi="Arial"/>
          <w:color w:val="000000" w:themeColor="text1"/>
          <w:sz w:val="22"/>
          <w:szCs w:val="22"/>
        </w:rPr>
        <w:t xml:space="preserve"> </w:t>
      </w:r>
      <w:r>
        <w:rPr>
          <w:rFonts w:ascii="Arial" w:hAnsi="Arial"/>
          <w:color w:val="000000" w:themeColor="text1"/>
          <w:sz w:val="22"/>
          <w:szCs w:val="22"/>
        </w:rPr>
        <w:t>anche per l’anno 2016;</w:t>
      </w:r>
    </w:p>
    <w:p w:rsidR="00414B3C" w:rsidRDefault="00414B3C" w:rsidP="00414B3C">
      <w:pPr>
        <w:jc w:val="both"/>
        <w:rPr>
          <w:rFonts w:ascii="Arial" w:hAnsi="Arial"/>
          <w:color w:val="000000" w:themeColor="text1"/>
          <w:sz w:val="22"/>
          <w:szCs w:val="22"/>
        </w:rPr>
      </w:pPr>
    </w:p>
    <w:p w:rsidR="00414B3C" w:rsidRDefault="00414B3C" w:rsidP="00414B3C">
      <w:pPr>
        <w:jc w:val="both"/>
        <w:rPr>
          <w:rFonts w:ascii="Arial" w:hAnsi="Arial"/>
          <w:color w:val="000000" w:themeColor="text1"/>
          <w:sz w:val="22"/>
          <w:szCs w:val="22"/>
        </w:rPr>
      </w:pPr>
    </w:p>
    <w:p w:rsidR="00414B3C" w:rsidRDefault="00414B3C" w:rsidP="00414B3C">
      <w:pPr>
        <w:jc w:val="both"/>
        <w:rPr>
          <w:rFonts w:ascii="Arial" w:hAnsi="Arial"/>
          <w:color w:val="000000" w:themeColor="text1"/>
          <w:sz w:val="22"/>
          <w:szCs w:val="22"/>
        </w:rPr>
      </w:pPr>
    </w:p>
    <w:p w:rsidR="00414B3C" w:rsidRDefault="00414B3C" w:rsidP="00414B3C">
      <w:pPr>
        <w:jc w:val="both"/>
        <w:rPr>
          <w:rFonts w:ascii="Arial" w:hAnsi="Arial"/>
          <w:color w:val="000000" w:themeColor="text1"/>
          <w:sz w:val="22"/>
          <w:szCs w:val="22"/>
        </w:rPr>
      </w:pPr>
    </w:p>
    <w:p w:rsidR="00414B3C" w:rsidRDefault="00414B3C" w:rsidP="00414B3C">
      <w:pPr>
        <w:jc w:val="both"/>
        <w:rPr>
          <w:rFonts w:ascii="Arial" w:hAnsi="Arial"/>
          <w:color w:val="000000" w:themeColor="text1"/>
          <w:sz w:val="22"/>
          <w:szCs w:val="22"/>
        </w:rPr>
      </w:pPr>
    </w:p>
    <w:p w:rsidR="00414B3C" w:rsidRDefault="00414B3C" w:rsidP="00414B3C">
      <w:pPr>
        <w:jc w:val="both"/>
        <w:rPr>
          <w:rFonts w:ascii="Arial" w:hAnsi="Arial"/>
          <w:color w:val="000000" w:themeColor="text1"/>
          <w:sz w:val="22"/>
          <w:szCs w:val="22"/>
        </w:rPr>
      </w:pPr>
    </w:p>
    <w:p w:rsidR="00414B3C" w:rsidRDefault="00414B3C" w:rsidP="00414B3C">
      <w:pPr>
        <w:jc w:val="both"/>
        <w:rPr>
          <w:rFonts w:ascii="Arial" w:hAnsi="Arial"/>
          <w:color w:val="000000" w:themeColor="text1"/>
          <w:sz w:val="22"/>
          <w:szCs w:val="22"/>
        </w:rPr>
      </w:pPr>
    </w:p>
    <w:p w:rsidR="00414B3C" w:rsidRPr="00E237AF" w:rsidRDefault="00414B3C" w:rsidP="00414B3C">
      <w:pPr>
        <w:jc w:val="both"/>
        <w:rPr>
          <w:rFonts w:ascii="Arial" w:hAnsi="Arial"/>
          <w:color w:val="000000" w:themeColor="text1"/>
          <w:sz w:val="22"/>
          <w:szCs w:val="22"/>
        </w:rPr>
      </w:pPr>
    </w:p>
    <w:p w:rsidR="00414B3C" w:rsidRDefault="00414B3C" w:rsidP="00414B3C">
      <w:pPr>
        <w:jc w:val="both"/>
        <w:rPr>
          <w:rFonts w:ascii="Arial" w:hAnsi="Arial"/>
          <w:color w:val="000000" w:themeColor="text1"/>
        </w:rPr>
      </w:pPr>
      <w:r>
        <w:rPr>
          <w:rFonts w:ascii="Arial" w:hAnsi="Arial"/>
          <w:color w:val="000000" w:themeColor="text1"/>
        </w:rPr>
        <w:tab/>
      </w:r>
      <w:r w:rsidRPr="00FC08BE">
        <w:rPr>
          <w:rFonts w:ascii="Arial" w:hAnsi="Arial"/>
          <w:color w:val="000000" w:themeColor="text1"/>
        </w:rPr>
        <w:t xml:space="preserve">           </w:t>
      </w:r>
    </w:p>
    <w:p w:rsidR="00414B3C" w:rsidRDefault="00414B3C" w:rsidP="00414B3C">
      <w:pPr>
        <w:jc w:val="both"/>
        <w:rPr>
          <w:rFonts w:ascii="Arial" w:hAnsi="Arial" w:cs="Trebuchet MS"/>
          <w:color w:val="000000" w:themeColor="text1"/>
          <w:sz w:val="22"/>
          <w:szCs w:val="26"/>
        </w:rPr>
      </w:pPr>
      <w:r w:rsidRPr="00AA1FC4">
        <w:rPr>
          <w:rFonts w:ascii="Arial" w:hAnsi="Arial"/>
          <w:b/>
          <w:color w:val="FF0000"/>
          <w:sz w:val="22"/>
        </w:rPr>
        <w:tab/>
      </w:r>
      <w:r>
        <w:rPr>
          <w:rFonts w:ascii="Arial" w:hAnsi="Arial" w:cs="Trebuchet MS"/>
          <w:b/>
          <w:color w:val="000000" w:themeColor="text1"/>
          <w:sz w:val="22"/>
          <w:szCs w:val="26"/>
        </w:rPr>
        <w:t>Rilevato</w:t>
      </w:r>
      <w:r w:rsidRPr="00833228">
        <w:rPr>
          <w:rFonts w:ascii="Arial" w:hAnsi="Arial" w:cs="Trebuchet MS"/>
          <w:b/>
          <w:color w:val="000000" w:themeColor="text1"/>
          <w:sz w:val="22"/>
          <w:szCs w:val="26"/>
        </w:rPr>
        <w:t xml:space="preserve"> </w:t>
      </w:r>
      <w:r w:rsidRPr="00833228">
        <w:rPr>
          <w:rFonts w:ascii="Arial" w:hAnsi="Arial" w:cs="Trebuchet MS"/>
          <w:color w:val="000000" w:themeColor="text1"/>
          <w:sz w:val="22"/>
          <w:szCs w:val="26"/>
        </w:rPr>
        <w:t>che per l’a</w:t>
      </w:r>
      <w:r>
        <w:rPr>
          <w:rFonts w:ascii="Arial" w:hAnsi="Arial" w:cs="Trebuchet MS"/>
          <w:color w:val="000000" w:themeColor="text1"/>
          <w:sz w:val="22"/>
          <w:szCs w:val="26"/>
        </w:rPr>
        <w:t>ffidamento</w:t>
      </w:r>
      <w:r w:rsidRPr="00833228">
        <w:rPr>
          <w:rFonts w:ascii="Arial" w:hAnsi="Arial" w:cs="Trebuchet MS"/>
          <w:color w:val="000000" w:themeColor="text1"/>
          <w:sz w:val="22"/>
          <w:szCs w:val="26"/>
        </w:rPr>
        <w:t xml:space="preserve"> sopra riportato è stato </w:t>
      </w:r>
      <w:r w:rsidRPr="00F24342">
        <w:rPr>
          <w:rFonts w:ascii="Arial" w:hAnsi="Arial" w:cs="Trebuchet MS"/>
          <w:sz w:val="22"/>
          <w:szCs w:val="26"/>
        </w:rPr>
        <w:t>richiesto il CIG:</w:t>
      </w:r>
      <w:r>
        <w:rPr>
          <w:rFonts w:ascii="Arial" w:hAnsi="Arial" w:cs="Trebuchet MS"/>
          <w:sz w:val="22"/>
          <w:szCs w:val="26"/>
        </w:rPr>
        <w:t xml:space="preserve"> Z1619204E9</w:t>
      </w:r>
      <w:r w:rsidRPr="00F24342">
        <w:rPr>
          <w:rFonts w:ascii="Arial" w:hAnsi="Arial" w:cs="Trebuchet MS"/>
          <w:sz w:val="22"/>
          <w:szCs w:val="26"/>
        </w:rPr>
        <w:t xml:space="preserve">                     </w:t>
      </w:r>
    </w:p>
    <w:p w:rsidR="00414B3C" w:rsidRPr="008100DF" w:rsidRDefault="00414B3C" w:rsidP="00414B3C">
      <w:pPr>
        <w:ind w:firstLine="708"/>
        <w:jc w:val="both"/>
        <w:rPr>
          <w:rFonts w:ascii="Arial" w:hAnsi="Arial" w:cs="Trebuchet MS"/>
          <w:color w:val="FF0000"/>
          <w:sz w:val="22"/>
          <w:szCs w:val="26"/>
        </w:rPr>
      </w:pPr>
    </w:p>
    <w:p w:rsidR="00414B3C" w:rsidRDefault="00414B3C" w:rsidP="00414B3C">
      <w:pPr>
        <w:ind w:firstLine="708"/>
        <w:jc w:val="both"/>
        <w:rPr>
          <w:rFonts w:ascii="Arial" w:hAnsi="Arial"/>
          <w:color w:val="000000" w:themeColor="text1"/>
          <w:sz w:val="22"/>
        </w:rPr>
      </w:pPr>
      <w:r w:rsidRPr="009068FF">
        <w:rPr>
          <w:rFonts w:ascii="Arial" w:hAnsi="Arial"/>
          <w:b/>
          <w:color w:val="000000" w:themeColor="text1"/>
          <w:sz w:val="22"/>
        </w:rPr>
        <w:t>Accertata</w:t>
      </w:r>
      <w:r>
        <w:rPr>
          <w:rFonts w:ascii="Arial" w:hAnsi="Arial"/>
          <w:color w:val="000000" w:themeColor="text1"/>
          <w:sz w:val="22"/>
        </w:rPr>
        <w:t xml:space="preserve"> la disponibilità sul cap. </w:t>
      </w:r>
      <w:r w:rsidRPr="00687211">
        <w:rPr>
          <w:rFonts w:ascii="Arial" w:hAnsi="Arial"/>
          <w:color w:val="000000" w:themeColor="text1"/>
          <w:sz w:val="22"/>
        </w:rPr>
        <w:t>U000044, U.1.03.02.99.999</w:t>
      </w:r>
      <w:r>
        <w:rPr>
          <w:rFonts w:ascii="Arial" w:hAnsi="Arial"/>
          <w:color w:val="000000" w:themeColor="text1"/>
          <w:sz w:val="22"/>
        </w:rPr>
        <w:t xml:space="preserve"> - Convenzione Co.Re.Com - </w:t>
      </w:r>
      <w:r w:rsidRPr="005A5F4E">
        <w:rPr>
          <w:rFonts w:ascii="Arial" w:hAnsi="Arial"/>
          <w:color w:val="000000" w:themeColor="text1"/>
          <w:sz w:val="22"/>
        </w:rPr>
        <w:t>del Bilancio del Consiglio Regionale</w:t>
      </w:r>
      <w:r>
        <w:rPr>
          <w:rFonts w:ascii="Arial" w:hAnsi="Arial"/>
          <w:color w:val="000000" w:themeColor="text1"/>
          <w:sz w:val="22"/>
        </w:rPr>
        <w:t xml:space="preserve"> esercizio finanziario 2016;</w:t>
      </w:r>
    </w:p>
    <w:p w:rsidR="00414B3C" w:rsidRDefault="00414B3C" w:rsidP="00414B3C">
      <w:pPr>
        <w:ind w:firstLine="708"/>
        <w:jc w:val="center"/>
        <w:rPr>
          <w:rFonts w:ascii="Arial" w:hAnsi="Arial"/>
          <w:b/>
          <w:sz w:val="22"/>
        </w:rPr>
      </w:pPr>
    </w:p>
    <w:p w:rsidR="00414B3C" w:rsidRDefault="00414B3C" w:rsidP="00414B3C">
      <w:pPr>
        <w:jc w:val="both"/>
        <w:rPr>
          <w:rFonts w:ascii="Arial" w:hAnsi="Arial"/>
          <w:color w:val="000000" w:themeColor="text1"/>
          <w:sz w:val="22"/>
        </w:rPr>
      </w:pPr>
      <w:r>
        <w:rPr>
          <w:rFonts w:ascii="Arial" w:hAnsi="Arial"/>
          <w:b/>
          <w:color w:val="000000" w:themeColor="text1"/>
          <w:sz w:val="22"/>
        </w:rPr>
        <w:tab/>
      </w:r>
      <w:r w:rsidRPr="005A5F4E">
        <w:rPr>
          <w:rFonts w:ascii="Arial" w:hAnsi="Arial"/>
          <w:color w:val="000000" w:themeColor="text1"/>
          <w:sz w:val="22"/>
        </w:rPr>
        <w:t>Per i motivi di cui in premessa </w:t>
      </w:r>
    </w:p>
    <w:p w:rsidR="00414B3C" w:rsidRDefault="00414B3C" w:rsidP="00414B3C">
      <w:pPr>
        <w:jc w:val="both"/>
        <w:rPr>
          <w:rFonts w:ascii="Arial" w:hAnsi="Arial"/>
          <w:color w:val="000000" w:themeColor="text1"/>
          <w:sz w:val="22"/>
        </w:rPr>
      </w:pPr>
    </w:p>
    <w:p w:rsidR="00414B3C" w:rsidRDefault="00414B3C" w:rsidP="00414B3C">
      <w:pPr>
        <w:ind w:firstLine="708"/>
        <w:jc w:val="center"/>
        <w:rPr>
          <w:rFonts w:ascii="Arial" w:hAnsi="Arial"/>
          <w:b/>
          <w:sz w:val="22"/>
        </w:rPr>
      </w:pPr>
      <w:r>
        <w:rPr>
          <w:rFonts w:ascii="Arial" w:hAnsi="Arial"/>
          <w:b/>
          <w:sz w:val="22"/>
        </w:rPr>
        <w:t>D</w:t>
      </w:r>
      <w:r w:rsidRPr="009F7B77">
        <w:rPr>
          <w:rFonts w:ascii="Arial" w:hAnsi="Arial"/>
          <w:b/>
          <w:sz w:val="22"/>
        </w:rPr>
        <w:t>ETERMINA</w:t>
      </w:r>
    </w:p>
    <w:p w:rsidR="00414B3C" w:rsidRPr="009F7B77" w:rsidRDefault="00414B3C" w:rsidP="00414B3C">
      <w:pPr>
        <w:ind w:firstLine="708"/>
        <w:jc w:val="center"/>
        <w:rPr>
          <w:rFonts w:ascii="Arial" w:hAnsi="Arial"/>
          <w:b/>
          <w:sz w:val="22"/>
        </w:rPr>
      </w:pPr>
    </w:p>
    <w:p w:rsidR="00414B3C" w:rsidRPr="00620A12" w:rsidRDefault="00414B3C" w:rsidP="00414B3C">
      <w:pPr>
        <w:pStyle w:val="Paragrafoelenco"/>
        <w:numPr>
          <w:ilvl w:val="0"/>
          <w:numId w:val="3"/>
        </w:numPr>
        <w:jc w:val="both"/>
        <w:rPr>
          <w:rFonts w:ascii="Arial" w:hAnsi="Arial"/>
          <w:color w:val="000000" w:themeColor="text1"/>
          <w:sz w:val="22"/>
        </w:rPr>
      </w:pPr>
      <w:r>
        <w:rPr>
          <w:rFonts w:ascii="Arial" w:hAnsi="Arial"/>
          <w:color w:val="000000" w:themeColor="text1"/>
          <w:sz w:val="22"/>
        </w:rPr>
        <w:t>Di impegnare la</w:t>
      </w:r>
      <w:r w:rsidRPr="002D7665">
        <w:rPr>
          <w:rFonts w:ascii="Arial" w:hAnsi="Arial"/>
          <w:color w:val="000000" w:themeColor="text1"/>
          <w:sz w:val="22"/>
        </w:rPr>
        <w:t xml:space="preserve"> spesa</w:t>
      </w:r>
      <w:r>
        <w:rPr>
          <w:rFonts w:ascii="Arial" w:hAnsi="Arial"/>
          <w:color w:val="000000" w:themeColor="text1"/>
          <w:sz w:val="22"/>
        </w:rPr>
        <w:t xml:space="preserve"> complessiva di € 120,00 (centoventi</w:t>
      </w:r>
      <w:r w:rsidRPr="002D7665">
        <w:rPr>
          <w:rFonts w:ascii="Arial" w:hAnsi="Arial"/>
          <w:color w:val="000000" w:themeColor="text1"/>
          <w:sz w:val="22"/>
        </w:rPr>
        <w:t>/00)</w:t>
      </w:r>
      <w:r>
        <w:rPr>
          <w:rFonts w:ascii="Arial" w:hAnsi="Arial"/>
          <w:color w:val="000000" w:themeColor="text1"/>
          <w:sz w:val="22"/>
        </w:rPr>
        <w:t xml:space="preserve"> iva esclusa ai sensi dell’art. 1, co. 100 della L. 244/2007, Regime fiscale di vantaggio per l’imprenditorialità e per i lavoratori in mobilità ex art. 27, commi 1 e 2 del D. </w:t>
      </w:r>
      <w:proofErr w:type="spellStart"/>
      <w:r>
        <w:rPr>
          <w:rFonts w:ascii="Arial" w:hAnsi="Arial"/>
          <w:color w:val="000000" w:themeColor="text1"/>
          <w:sz w:val="22"/>
        </w:rPr>
        <w:t>Lgs</w:t>
      </w:r>
      <w:proofErr w:type="spellEnd"/>
      <w:r>
        <w:rPr>
          <w:rFonts w:ascii="Arial" w:hAnsi="Arial"/>
          <w:color w:val="000000" w:themeColor="text1"/>
          <w:sz w:val="22"/>
        </w:rPr>
        <w:t xml:space="preserve">. 98/2011 </w:t>
      </w:r>
      <w:r w:rsidRPr="00620A12">
        <w:rPr>
          <w:rFonts w:ascii="Arial" w:hAnsi="Arial"/>
          <w:color w:val="000000" w:themeColor="text1"/>
          <w:sz w:val="22"/>
        </w:rPr>
        <w:t>sul</w:t>
      </w:r>
      <w:r>
        <w:rPr>
          <w:rFonts w:ascii="Arial" w:hAnsi="Arial"/>
          <w:color w:val="000000" w:themeColor="text1"/>
          <w:sz w:val="22"/>
        </w:rPr>
        <w:t xml:space="preserve"> capitolo Convenzione Co.Re.Com.</w:t>
      </w:r>
      <w:r w:rsidRPr="00620A12">
        <w:rPr>
          <w:rFonts w:ascii="Arial" w:hAnsi="Arial"/>
          <w:color w:val="000000" w:themeColor="text1"/>
          <w:sz w:val="22"/>
        </w:rPr>
        <w:t xml:space="preserve"> </w:t>
      </w:r>
      <w:proofErr w:type="gramStart"/>
      <w:r w:rsidRPr="00620A12">
        <w:rPr>
          <w:rFonts w:ascii="Arial" w:hAnsi="Arial"/>
          <w:color w:val="000000" w:themeColor="text1"/>
          <w:sz w:val="22"/>
        </w:rPr>
        <w:t>esercizio</w:t>
      </w:r>
      <w:proofErr w:type="gramEnd"/>
      <w:r w:rsidRPr="00620A12">
        <w:rPr>
          <w:rFonts w:ascii="Arial" w:hAnsi="Arial"/>
          <w:color w:val="000000" w:themeColor="text1"/>
          <w:sz w:val="22"/>
        </w:rPr>
        <w:t xml:space="preserve"> finanziario 2016 del Bilancio del Consiglio Regionale U00044, U.1.03.02.99.999 a fronte della manutenzione annuale del portale;</w:t>
      </w:r>
    </w:p>
    <w:p w:rsidR="00414B3C" w:rsidRPr="002C4ADD" w:rsidRDefault="00414B3C" w:rsidP="00414B3C">
      <w:pPr>
        <w:pStyle w:val="Paragrafoelenco"/>
        <w:numPr>
          <w:ilvl w:val="0"/>
          <w:numId w:val="3"/>
        </w:numPr>
        <w:jc w:val="both"/>
        <w:rPr>
          <w:rFonts w:ascii="Arial" w:hAnsi="Arial"/>
          <w:color w:val="000000" w:themeColor="text1"/>
          <w:sz w:val="22"/>
        </w:rPr>
      </w:pPr>
      <w:r w:rsidRPr="004F0797">
        <w:rPr>
          <w:rFonts w:ascii="Arial" w:hAnsi="Arial"/>
          <w:color w:val="000000" w:themeColor="text1"/>
          <w:sz w:val="22"/>
        </w:rPr>
        <w:t xml:space="preserve">Di precisare che si procederà alla liquidazione a favore della </w:t>
      </w:r>
      <w:r>
        <w:rPr>
          <w:rFonts w:ascii="Arial" w:hAnsi="Arial"/>
          <w:color w:val="000000" w:themeColor="text1"/>
          <w:sz w:val="22"/>
        </w:rPr>
        <w:t xml:space="preserve">Impresa Individuale “Evo” di Pipino Pellegrino </w:t>
      </w:r>
      <w:r w:rsidRPr="007D3384">
        <w:rPr>
          <w:rFonts w:ascii="Arial" w:hAnsi="Arial"/>
          <w:color w:val="000000" w:themeColor="text1"/>
          <w:sz w:val="22"/>
        </w:rPr>
        <w:t>con sede in</w:t>
      </w:r>
      <w:r>
        <w:rPr>
          <w:rFonts w:ascii="Arial" w:hAnsi="Arial"/>
          <w:color w:val="000000" w:themeColor="text1"/>
          <w:sz w:val="22"/>
        </w:rPr>
        <w:t xml:space="preserve"> Postiglione – Contrada </w:t>
      </w:r>
      <w:proofErr w:type="spellStart"/>
      <w:r>
        <w:rPr>
          <w:rFonts w:ascii="Arial" w:hAnsi="Arial"/>
          <w:color w:val="000000" w:themeColor="text1"/>
          <w:sz w:val="22"/>
        </w:rPr>
        <w:t>Zancuso</w:t>
      </w:r>
      <w:proofErr w:type="spellEnd"/>
      <w:r>
        <w:rPr>
          <w:rFonts w:ascii="Arial" w:hAnsi="Arial"/>
          <w:color w:val="000000" w:themeColor="text1"/>
          <w:sz w:val="22"/>
        </w:rPr>
        <w:t xml:space="preserve"> 743, </w:t>
      </w:r>
      <w:proofErr w:type="spellStart"/>
      <w:r>
        <w:rPr>
          <w:rFonts w:ascii="Arial" w:hAnsi="Arial"/>
          <w:color w:val="000000" w:themeColor="text1"/>
          <w:sz w:val="22"/>
        </w:rPr>
        <w:t>cap</w:t>
      </w:r>
      <w:proofErr w:type="spellEnd"/>
      <w:r>
        <w:rPr>
          <w:rFonts w:ascii="Arial" w:hAnsi="Arial"/>
          <w:color w:val="000000" w:themeColor="text1"/>
          <w:sz w:val="22"/>
        </w:rPr>
        <w:t xml:space="preserve"> 84010 – Salerno, </w:t>
      </w:r>
      <w:r w:rsidRPr="002C4ADD">
        <w:rPr>
          <w:rFonts w:ascii="Arial" w:hAnsi="Arial"/>
          <w:color w:val="000000" w:themeColor="text1"/>
          <w:sz w:val="22"/>
        </w:rPr>
        <w:t>P</w:t>
      </w:r>
      <w:r>
        <w:rPr>
          <w:rFonts w:ascii="Arial" w:hAnsi="Arial"/>
          <w:color w:val="000000" w:themeColor="text1"/>
          <w:sz w:val="22"/>
        </w:rPr>
        <w:t>artita</w:t>
      </w:r>
      <w:r w:rsidRPr="002C4ADD">
        <w:rPr>
          <w:rFonts w:ascii="Arial" w:hAnsi="Arial"/>
          <w:color w:val="000000" w:themeColor="text1"/>
          <w:sz w:val="22"/>
        </w:rPr>
        <w:t xml:space="preserve"> Iva 04783850656 su presentazione di regolare fattura</w:t>
      </w:r>
      <w:r>
        <w:rPr>
          <w:rFonts w:ascii="Arial" w:hAnsi="Arial"/>
          <w:color w:val="000000" w:themeColor="text1"/>
          <w:sz w:val="22"/>
        </w:rPr>
        <w:t xml:space="preserve"> in formato elettronico</w:t>
      </w:r>
      <w:r w:rsidRPr="002C4ADD">
        <w:rPr>
          <w:rFonts w:ascii="Arial" w:hAnsi="Arial"/>
          <w:color w:val="000000" w:themeColor="text1"/>
          <w:sz w:val="22"/>
        </w:rPr>
        <w:t>, previa verifica della regola</w:t>
      </w:r>
      <w:r>
        <w:rPr>
          <w:rFonts w:ascii="Arial" w:hAnsi="Arial"/>
          <w:color w:val="000000" w:themeColor="text1"/>
          <w:sz w:val="22"/>
        </w:rPr>
        <w:t>re esecuzione della prestazione.</w:t>
      </w:r>
    </w:p>
    <w:p w:rsidR="00414B3C" w:rsidRDefault="00414B3C" w:rsidP="00414B3C">
      <w:pPr>
        <w:pStyle w:val="Paragrafoelenc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414B3C" w:rsidRDefault="00414B3C" w:rsidP="00414B3C">
      <w:pPr>
        <w:pStyle w:val="Paragrafoelenco"/>
        <w:jc w:val="both"/>
        <w:rPr>
          <w:rFonts w:ascii="Arial" w:hAnsi="Arial" w:cs="Arial"/>
        </w:rPr>
      </w:pPr>
    </w:p>
    <w:p w:rsidR="00414B3C" w:rsidRDefault="00414B3C" w:rsidP="00414B3C">
      <w:pPr>
        <w:pStyle w:val="Paragrafoelenco"/>
        <w:jc w:val="both"/>
        <w:rPr>
          <w:rFonts w:ascii="Arial" w:hAnsi="Arial" w:cs="Arial"/>
        </w:rPr>
      </w:pPr>
    </w:p>
    <w:p w:rsidR="00414B3C" w:rsidRPr="008C7062" w:rsidRDefault="00414B3C" w:rsidP="00414B3C">
      <w:pPr>
        <w:tabs>
          <w:tab w:val="left" w:pos="4140"/>
        </w:tabs>
        <w:rPr>
          <w:rFonts w:ascii="Calibri" w:hAnsi="Calibri" w:cs="Calibri"/>
          <w:sz w:val="23"/>
          <w:szCs w:val="23"/>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F.to </w:t>
      </w:r>
      <w:r w:rsidRPr="00A32CBF">
        <w:rPr>
          <w:rFonts w:ascii="Arial" w:hAnsi="Arial" w:cs="Arial"/>
        </w:rPr>
        <w:t>Il Direttore del Servizio</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bookmarkStart w:id="0" w:name="_GoBack"/>
      <w:bookmarkEnd w:id="0"/>
      <w:r w:rsidRPr="00FC08BE">
        <w:rPr>
          <w:rFonts w:ascii="Arial" w:hAnsi="Arial" w:cs="Arial"/>
          <w:sz w:val="22"/>
          <w:szCs w:val="22"/>
        </w:rPr>
        <w:tab/>
      </w:r>
      <w:r w:rsidRPr="00FC08BE">
        <w:rPr>
          <w:rFonts w:ascii="Arial" w:hAnsi="Arial" w:cs="Arial"/>
          <w:sz w:val="22"/>
          <w:szCs w:val="22"/>
        </w:rPr>
        <w:tab/>
      </w:r>
      <w:r>
        <w:rPr>
          <w:rFonts w:ascii="Arial" w:hAnsi="Arial" w:cs="Arial"/>
          <w:sz w:val="22"/>
          <w:szCs w:val="22"/>
        </w:rPr>
        <w:t>dr.ssa Cinzia Felci</w:t>
      </w:r>
    </w:p>
    <w:sectPr w:rsidR="00414B3C" w:rsidRPr="008C7062" w:rsidSect="008C1DA7">
      <w:pgSz w:w="11906" w:h="16838"/>
      <w:pgMar w:top="709"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C1389"/>
    <w:multiLevelType w:val="hybridMultilevel"/>
    <w:tmpl w:val="AE16013A"/>
    <w:lvl w:ilvl="0" w:tplc="1B0AB606">
      <w:start w:val="1"/>
      <w:numFmt w:val="decimal"/>
      <w:lvlText w:val="%1."/>
      <w:lvlJc w:val="left"/>
      <w:pPr>
        <w:ind w:left="720" w:hanging="360"/>
      </w:pPr>
      <w:rPr>
        <w:rFonts w:eastAsiaTheme="minorEastAsi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DB21B98"/>
    <w:multiLevelType w:val="singleLevel"/>
    <w:tmpl w:val="A4BAF640"/>
    <w:lvl w:ilvl="0">
      <w:numFmt w:val="bullet"/>
      <w:lvlText w:val="-"/>
      <w:lvlJc w:val="left"/>
      <w:pPr>
        <w:tabs>
          <w:tab w:val="num" w:pos="360"/>
        </w:tabs>
        <w:ind w:left="360" w:hanging="360"/>
      </w:pPr>
      <w:rPr>
        <w:rFonts w:hint="default"/>
      </w:rPr>
    </w:lvl>
  </w:abstractNum>
  <w:abstractNum w:abstractNumId="2" w15:restartNumberingAfterBreak="0">
    <w:nsid w:val="43607912"/>
    <w:multiLevelType w:val="hybridMultilevel"/>
    <w:tmpl w:val="DCCAC7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57"/>
  <w:displayVerticalDrawingGridEvery w:val="2"/>
  <w:noPunctuationKerning/>
  <w:characterSpacingControl w:val="doNotCompress"/>
  <w:compat>
    <w:compatSetting w:name="compatibilityMode" w:uri="http://schemas.microsoft.com/office/word" w:val="12"/>
  </w:compat>
  <w:rsids>
    <w:rsidRoot w:val="00C526C0"/>
    <w:rsid w:val="000243CF"/>
    <w:rsid w:val="0004070F"/>
    <w:rsid w:val="0005466A"/>
    <w:rsid w:val="00061B22"/>
    <w:rsid w:val="000704D1"/>
    <w:rsid w:val="00082FB9"/>
    <w:rsid w:val="00087504"/>
    <w:rsid w:val="00092BAC"/>
    <w:rsid w:val="000973F7"/>
    <w:rsid w:val="000C1CCF"/>
    <w:rsid w:val="000F3D98"/>
    <w:rsid w:val="00115809"/>
    <w:rsid w:val="001235A8"/>
    <w:rsid w:val="00127C7C"/>
    <w:rsid w:val="00133F10"/>
    <w:rsid w:val="001361B2"/>
    <w:rsid w:val="001419B3"/>
    <w:rsid w:val="00146E12"/>
    <w:rsid w:val="00161F4C"/>
    <w:rsid w:val="00165D78"/>
    <w:rsid w:val="0016609A"/>
    <w:rsid w:val="001717FE"/>
    <w:rsid w:val="00172014"/>
    <w:rsid w:val="001721CE"/>
    <w:rsid w:val="001823FF"/>
    <w:rsid w:val="001A5141"/>
    <w:rsid w:val="001B3EDB"/>
    <w:rsid w:val="001C36E1"/>
    <w:rsid w:val="001D25AA"/>
    <w:rsid w:val="001E25DE"/>
    <w:rsid w:val="001F344B"/>
    <w:rsid w:val="00200B9E"/>
    <w:rsid w:val="00225458"/>
    <w:rsid w:val="00227CDE"/>
    <w:rsid w:val="00237BEE"/>
    <w:rsid w:val="0024331C"/>
    <w:rsid w:val="00257AED"/>
    <w:rsid w:val="002703A6"/>
    <w:rsid w:val="00276FE2"/>
    <w:rsid w:val="00294526"/>
    <w:rsid w:val="0029510E"/>
    <w:rsid w:val="002A13A8"/>
    <w:rsid w:val="002C62AF"/>
    <w:rsid w:val="002D0308"/>
    <w:rsid w:val="002E5E9D"/>
    <w:rsid w:val="0030751D"/>
    <w:rsid w:val="00322A0F"/>
    <w:rsid w:val="003316B2"/>
    <w:rsid w:val="003372AC"/>
    <w:rsid w:val="003401D9"/>
    <w:rsid w:val="00346080"/>
    <w:rsid w:val="003569E5"/>
    <w:rsid w:val="0036301E"/>
    <w:rsid w:val="00366207"/>
    <w:rsid w:val="00366389"/>
    <w:rsid w:val="003724C6"/>
    <w:rsid w:val="003769F6"/>
    <w:rsid w:val="00376D81"/>
    <w:rsid w:val="003A0020"/>
    <w:rsid w:val="003B039F"/>
    <w:rsid w:val="003D2D98"/>
    <w:rsid w:val="003E1B02"/>
    <w:rsid w:val="003F3E54"/>
    <w:rsid w:val="00405AB6"/>
    <w:rsid w:val="00414B3C"/>
    <w:rsid w:val="00444DF8"/>
    <w:rsid w:val="0045491F"/>
    <w:rsid w:val="00477763"/>
    <w:rsid w:val="004971D2"/>
    <w:rsid w:val="004A3998"/>
    <w:rsid w:val="004B4C59"/>
    <w:rsid w:val="004C09DC"/>
    <w:rsid w:val="004C6655"/>
    <w:rsid w:val="004F3DB9"/>
    <w:rsid w:val="004F4BEC"/>
    <w:rsid w:val="005530FD"/>
    <w:rsid w:val="0056018D"/>
    <w:rsid w:val="00560C2F"/>
    <w:rsid w:val="00567265"/>
    <w:rsid w:val="00570EB5"/>
    <w:rsid w:val="005878B9"/>
    <w:rsid w:val="005A0F5F"/>
    <w:rsid w:val="005A6A20"/>
    <w:rsid w:val="005B0299"/>
    <w:rsid w:val="005C52C9"/>
    <w:rsid w:val="005C5314"/>
    <w:rsid w:val="005F3D23"/>
    <w:rsid w:val="006065D2"/>
    <w:rsid w:val="00642B1B"/>
    <w:rsid w:val="006430D8"/>
    <w:rsid w:val="00655A92"/>
    <w:rsid w:val="006A52A5"/>
    <w:rsid w:val="006A7370"/>
    <w:rsid w:val="006B6FA7"/>
    <w:rsid w:val="006C00A9"/>
    <w:rsid w:val="006C076B"/>
    <w:rsid w:val="006C337E"/>
    <w:rsid w:val="006D7513"/>
    <w:rsid w:val="006F49E4"/>
    <w:rsid w:val="006F689D"/>
    <w:rsid w:val="00700F86"/>
    <w:rsid w:val="00716179"/>
    <w:rsid w:val="00720A3B"/>
    <w:rsid w:val="007222C8"/>
    <w:rsid w:val="00760D61"/>
    <w:rsid w:val="00762105"/>
    <w:rsid w:val="00773971"/>
    <w:rsid w:val="00781C04"/>
    <w:rsid w:val="007902C5"/>
    <w:rsid w:val="007A0CFF"/>
    <w:rsid w:val="007E1E10"/>
    <w:rsid w:val="007E7D99"/>
    <w:rsid w:val="007F2FB8"/>
    <w:rsid w:val="00806689"/>
    <w:rsid w:val="00814437"/>
    <w:rsid w:val="00816BF9"/>
    <w:rsid w:val="00816FC7"/>
    <w:rsid w:val="008201B2"/>
    <w:rsid w:val="00822FBD"/>
    <w:rsid w:val="00824063"/>
    <w:rsid w:val="00827B74"/>
    <w:rsid w:val="00874F7B"/>
    <w:rsid w:val="00887E06"/>
    <w:rsid w:val="008953E9"/>
    <w:rsid w:val="008A017D"/>
    <w:rsid w:val="008A12C2"/>
    <w:rsid w:val="008C1DA7"/>
    <w:rsid w:val="008C7062"/>
    <w:rsid w:val="008D1F41"/>
    <w:rsid w:val="008F3FE8"/>
    <w:rsid w:val="008F7FF4"/>
    <w:rsid w:val="0090313D"/>
    <w:rsid w:val="009070A6"/>
    <w:rsid w:val="00927405"/>
    <w:rsid w:val="00935576"/>
    <w:rsid w:val="00967232"/>
    <w:rsid w:val="00981732"/>
    <w:rsid w:val="00982298"/>
    <w:rsid w:val="009A6B42"/>
    <w:rsid w:val="009B10BB"/>
    <w:rsid w:val="009B19E5"/>
    <w:rsid w:val="009B25C9"/>
    <w:rsid w:val="009C170E"/>
    <w:rsid w:val="009D1DFB"/>
    <w:rsid w:val="009D3D00"/>
    <w:rsid w:val="009D5C37"/>
    <w:rsid w:val="00A42173"/>
    <w:rsid w:val="00A85C25"/>
    <w:rsid w:val="00A9233D"/>
    <w:rsid w:val="00A94724"/>
    <w:rsid w:val="00A96737"/>
    <w:rsid w:val="00AA21C0"/>
    <w:rsid w:val="00AA3204"/>
    <w:rsid w:val="00AA7667"/>
    <w:rsid w:val="00AD2CE4"/>
    <w:rsid w:val="00AD5B98"/>
    <w:rsid w:val="00AE61DB"/>
    <w:rsid w:val="00B05523"/>
    <w:rsid w:val="00B06E23"/>
    <w:rsid w:val="00B14DE4"/>
    <w:rsid w:val="00B169C4"/>
    <w:rsid w:val="00B21DAB"/>
    <w:rsid w:val="00B34DBF"/>
    <w:rsid w:val="00B65C71"/>
    <w:rsid w:val="00B70D9D"/>
    <w:rsid w:val="00B72903"/>
    <w:rsid w:val="00BA30DD"/>
    <w:rsid w:val="00BA76EC"/>
    <w:rsid w:val="00BB6128"/>
    <w:rsid w:val="00BD3B67"/>
    <w:rsid w:val="00BD7828"/>
    <w:rsid w:val="00BE5F79"/>
    <w:rsid w:val="00BE6FEC"/>
    <w:rsid w:val="00BF0659"/>
    <w:rsid w:val="00BF1C31"/>
    <w:rsid w:val="00C03F37"/>
    <w:rsid w:val="00C12A18"/>
    <w:rsid w:val="00C43831"/>
    <w:rsid w:val="00C46015"/>
    <w:rsid w:val="00C46100"/>
    <w:rsid w:val="00C526C0"/>
    <w:rsid w:val="00C52F23"/>
    <w:rsid w:val="00C532F2"/>
    <w:rsid w:val="00C56818"/>
    <w:rsid w:val="00C860B4"/>
    <w:rsid w:val="00C8656C"/>
    <w:rsid w:val="00C93D94"/>
    <w:rsid w:val="00CB4A55"/>
    <w:rsid w:val="00CC6FA9"/>
    <w:rsid w:val="00CD16B3"/>
    <w:rsid w:val="00CF7D53"/>
    <w:rsid w:val="00D0549D"/>
    <w:rsid w:val="00D11274"/>
    <w:rsid w:val="00D23D0A"/>
    <w:rsid w:val="00D66BF8"/>
    <w:rsid w:val="00D867AE"/>
    <w:rsid w:val="00D92313"/>
    <w:rsid w:val="00DA0788"/>
    <w:rsid w:val="00DA1AC9"/>
    <w:rsid w:val="00DE5B2A"/>
    <w:rsid w:val="00DE5D77"/>
    <w:rsid w:val="00E36AC7"/>
    <w:rsid w:val="00E43E81"/>
    <w:rsid w:val="00E71F85"/>
    <w:rsid w:val="00E760CD"/>
    <w:rsid w:val="00E77606"/>
    <w:rsid w:val="00E96399"/>
    <w:rsid w:val="00EA0954"/>
    <w:rsid w:val="00EC4793"/>
    <w:rsid w:val="00EC5279"/>
    <w:rsid w:val="00EF06D7"/>
    <w:rsid w:val="00F10C9A"/>
    <w:rsid w:val="00F20DA2"/>
    <w:rsid w:val="00F55F89"/>
    <w:rsid w:val="00F60819"/>
    <w:rsid w:val="00F67793"/>
    <w:rsid w:val="00F86FBC"/>
    <w:rsid w:val="00F959A9"/>
    <w:rsid w:val="00F9643F"/>
    <w:rsid w:val="00F97674"/>
    <w:rsid w:val="00FC1C29"/>
    <w:rsid w:val="00FC5926"/>
    <w:rsid w:val="00FF16D7"/>
    <w:rsid w:val="00FF2BF3"/>
    <w:rsid w:val="00FF39B9"/>
    <w:rsid w:val="00FF5135"/>
    <w:rsid w:val="00FF7E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15619B40-2967-4CD5-A3BC-92419AB0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823FF"/>
    <w:rPr>
      <w:rFonts w:ascii="Bookman Old Style" w:hAnsi="Bookman Old Style"/>
      <w:sz w:val="24"/>
      <w:szCs w:val="24"/>
    </w:rPr>
  </w:style>
  <w:style w:type="paragraph" w:styleId="Titolo1">
    <w:name w:val="heading 1"/>
    <w:basedOn w:val="Normale"/>
    <w:next w:val="Normale"/>
    <w:qFormat/>
    <w:rsid w:val="001823FF"/>
    <w:pPr>
      <w:keepNext/>
      <w:jc w:val="center"/>
      <w:outlineLvl w:val="0"/>
    </w:pPr>
    <w:rPr>
      <w:rFonts w:ascii="Monotype Corsiva" w:hAnsi="Monotype Corsiva"/>
      <w:color w:val="0000FF"/>
      <w:sz w:val="32"/>
    </w:rPr>
  </w:style>
  <w:style w:type="paragraph" w:styleId="Titolo3">
    <w:name w:val="heading 3"/>
    <w:basedOn w:val="Normale"/>
    <w:next w:val="Normale"/>
    <w:link w:val="Titolo3Carattere"/>
    <w:qFormat/>
    <w:rsid w:val="001823FF"/>
    <w:pPr>
      <w:keepNext/>
      <w:jc w:val="center"/>
      <w:outlineLvl w:val="2"/>
    </w:pPr>
    <w:rPr>
      <w:rFonts w:ascii="Book Antiqua" w:hAnsi="Book Antiqua"/>
      <w:b/>
      <w:bCs/>
    </w:rPr>
  </w:style>
  <w:style w:type="paragraph" w:styleId="Titolo5">
    <w:name w:val="heading 5"/>
    <w:basedOn w:val="Normale"/>
    <w:next w:val="Normale"/>
    <w:qFormat/>
    <w:rsid w:val="001823FF"/>
    <w:pPr>
      <w:keepNext/>
      <w:ind w:left="43"/>
      <w:jc w:val="center"/>
      <w:outlineLvl w:val="4"/>
    </w:pPr>
    <w:rPr>
      <w:rFonts w:ascii="Book Antiqua" w:hAnsi="Book Antiqua"/>
      <w:b/>
      <w:bCs/>
    </w:rPr>
  </w:style>
  <w:style w:type="paragraph" w:styleId="Titolo6">
    <w:name w:val="heading 6"/>
    <w:basedOn w:val="Normale"/>
    <w:next w:val="Normale"/>
    <w:qFormat/>
    <w:rsid w:val="001823FF"/>
    <w:pPr>
      <w:keepNext/>
      <w:ind w:left="110"/>
      <w:jc w:val="center"/>
      <w:outlineLvl w:val="5"/>
    </w:pPr>
    <w:rPr>
      <w:rFonts w:ascii="Book Antiqua" w:hAnsi="Book Antiqua"/>
      <w:b/>
      <w:bCs/>
      <w:sz w:val="22"/>
    </w:rPr>
  </w:style>
  <w:style w:type="paragraph" w:styleId="Titolo8">
    <w:name w:val="heading 8"/>
    <w:basedOn w:val="Normale"/>
    <w:next w:val="Normale"/>
    <w:qFormat/>
    <w:rsid w:val="001823FF"/>
    <w:pPr>
      <w:keepNext/>
      <w:jc w:val="center"/>
      <w:outlineLvl w:val="7"/>
    </w:pPr>
    <w:rPr>
      <w:rFonts w:ascii="Book Antiqua" w:hAnsi="Book Antiqua"/>
      <w:b/>
      <w:bCs/>
      <w:i/>
      <w:spacing w:val="20"/>
      <w:sz w:val="32"/>
    </w:rPr>
  </w:style>
  <w:style w:type="paragraph" w:styleId="Titolo9">
    <w:name w:val="heading 9"/>
    <w:basedOn w:val="Normale"/>
    <w:next w:val="Normale"/>
    <w:qFormat/>
    <w:rsid w:val="001823FF"/>
    <w:pPr>
      <w:keepNext/>
      <w:jc w:val="center"/>
      <w:outlineLvl w:val="8"/>
    </w:pPr>
    <w:rPr>
      <w:rFonts w:ascii="Book Antiqua" w:hAnsi="Book Antiqua"/>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1823FF"/>
    <w:rPr>
      <w:rFonts w:ascii="Tahoma" w:hAnsi="Tahoma" w:cs="Tahoma"/>
      <w:sz w:val="16"/>
      <w:szCs w:val="16"/>
    </w:rPr>
  </w:style>
  <w:style w:type="paragraph" w:styleId="Testodelblocco">
    <w:name w:val="Block Text"/>
    <w:basedOn w:val="Normale"/>
    <w:rsid w:val="001823FF"/>
    <w:pPr>
      <w:ind w:left="-250" w:right="404"/>
      <w:jc w:val="both"/>
    </w:pPr>
  </w:style>
  <w:style w:type="table" w:styleId="Grigliatabella">
    <w:name w:val="Table Grid"/>
    <w:basedOn w:val="Tabellanormale"/>
    <w:rsid w:val="00200B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normale">
    <w:name w:val="Plain Text"/>
    <w:basedOn w:val="Normale"/>
    <w:link w:val="TestonormaleCarattere"/>
    <w:rsid w:val="008C1DA7"/>
    <w:rPr>
      <w:rFonts w:ascii="Courier New" w:hAnsi="Courier New"/>
      <w:sz w:val="20"/>
      <w:szCs w:val="20"/>
    </w:rPr>
  </w:style>
  <w:style w:type="character" w:customStyle="1" w:styleId="TestonormaleCarattere">
    <w:name w:val="Testo normale Carattere"/>
    <w:basedOn w:val="Carpredefinitoparagrafo"/>
    <w:link w:val="Testonormale"/>
    <w:rsid w:val="008C1DA7"/>
    <w:rPr>
      <w:rFonts w:ascii="Courier New" w:hAnsi="Courier New"/>
    </w:rPr>
  </w:style>
  <w:style w:type="paragraph" w:styleId="Paragrafoelenco">
    <w:name w:val="List Paragraph"/>
    <w:basedOn w:val="Normale"/>
    <w:uiPriority w:val="34"/>
    <w:qFormat/>
    <w:rsid w:val="00642B1B"/>
    <w:pPr>
      <w:ind w:left="720"/>
      <w:contextualSpacing/>
    </w:pPr>
    <w:rPr>
      <w:rFonts w:asciiTheme="minorHAnsi" w:eastAsiaTheme="minorEastAsia" w:hAnsiTheme="minorHAnsi" w:cstheme="minorBidi"/>
    </w:rPr>
  </w:style>
  <w:style w:type="character" w:customStyle="1" w:styleId="Titolo3Carattere">
    <w:name w:val="Titolo 3 Carattere"/>
    <w:basedOn w:val="Carpredefinitoparagrafo"/>
    <w:link w:val="Titolo3"/>
    <w:rsid w:val="008F3FE8"/>
    <w:rPr>
      <w:rFonts w:ascii="Book Antiqua" w:hAnsi="Book Antiqua"/>
      <w:b/>
      <w:bCs/>
      <w:sz w:val="24"/>
      <w:szCs w:val="24"/>
    </w:rPr>
  </w:style>
  <w:style w:type="paragraph" w:styleId="Rientrocorpodeltesto">
    <w:name w:val="Body Text Indent"/>
    <w:basedOn w:val="Normale"/>
    <w:link w:val="RientrocorpodeltestoCarattere"/>
    <w:unhideWhenUsed/>
    <w:rsid w:val="00414B3C"/>
    <w:pPr>
      <w:ind w:left="426"/>
      <w:jc w:val="both"/>
    </w:pPr>
    <w:rPr>
      <w:rFonts w:ascii="Times New Roman" w:hAnsi="Times New Roman"/>
      <w:szCs w:val="20"/>
    </w:rPr>
  </w:style>
  <w:style w:type="character" w:customStyle="1" w:styleId="RientrocorpodeltestoCarattere">
    <w:name w:val="Rientro corpo del testo Carattere"/>
    <w:basedOn w:val="Carpredefinitoparagrafo"/>
    <w:link w:val="Rientrocorpodeltesto"/>
    <w:rsid w:val="00414B3C"/>
    <w:rPr>
      <w:sz w:val="24"/>
    </w:rPr>
  </w:style>
  <w:style w:type="paragraph" w:styleId="Corpodeltesto2">
    <w:name w:val="Body Text 2"/>
    <w:basedOn w:val="Normale"/>
    <w:link w:val="Corpodeltesto2Carattere"/>
    <w:rsid w:val="00414B3C"/>
    <w:pPr>
      <w:spacing w:after="120" w:line="480" w:lineRule="auto"/>
    </w:pPr>
    <w:rPr>
      <w:rFonts w:ascii="Times New Roman" w:hAnsi="Times New Roman"/>
    </w:rPr>
  </w:style>
  <w:style w:type="character" w:customStyle="1" w:styleId="Corpodeltesto2Carattere">
    <w:name w:val="Corpo del testo 2 Carattere"/>
    <w:basedOn w:val="Carpredefinitoparagrafo"/>
    <w:link w:val="Corpodeltesto2"/>
    <w:rsid w:val="00414B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04455">
      <w:bodyDiv w:val="1"/>
      <w:marLeft w:val="0"/>
      <w:marRight w:val="0"/>
      <w:marTop w:val="0"/>
      <w:marBottom w:val="0"/>
      <w:divBdr>
        <w:top w:val="none" w:sz="0" w:space="0" w:color="auto"/>
        <w:left w:val="none" w:sz="0" w:space="0" w:color="auto"/>
        <w:bottom w:val="none" w:sz="0" w:space="0" w:color="auto"/>
        <w:right w:val="none" w:sz="0" w:space="0" w:color="auto"/>
      </w:divBdr>
    </w:div>
    <w:div w:id="588007251">
      <w:bodyDiv w:val="1"/>
      <w:marLeft w:val="0"/>
      <w:marRight w:val="0"/>
      <w:marTop w:val="0"/>
      <w:marBottom w:val="0"/>
      <w:divBdr>
        <w:top w:val="none" w:sz="0" w:space="0" w:color="auto"/>
        <w:left w:val="none" w:sz="0" w:space="0" w:color="auto"/>
        <w:bottom w:val="none" w:sz="0" w:space="0" w:color="auto"/>
        <w:right w:val="none" w:sz="0" w:space="0" w:color="auto"/>
      </w:divBdr>
    </w:div>
    <w:div w:id="139763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96EF7-CB45-4DDF-84C1-011F0738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1438</Words>
  <Characters>8198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CRL_ECO_10127</dc:creator>
  <cp:lastModifiedBy>Elisabetta Caldani</cp:lastModifiedBy>
  <cp:revision>18</cp:revision>
  <cp:lastPrinted>2014-12-22T15:36:00Z</cp:lastPrinted>
  <dcterms:created xsi:type="dcterms:W3CDTF">2014-12-22T15:34:00Z</dcterms:created>
  <dcterms:modified xsi:type="dcterms:W3CDTF">2016-04-05T07:51:00Z</dcterms:modified>
</cp:coreProperties>
</file>