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727C" w14:textId="77777777" w:rsidR="003A5125" w:rsidRPr="0048044A" w:rsidRDefault="003A5125" w:rsidP="003A5125">
      <w:pPr>
        <w:pStyle w:val="Default"/>
        <w:jc w:val="both"/>
        <w:rPr>
          <w:b/>
          <w:bCs/>
        </w:rPr>
      </w:pPr>
    </w:p>
    <w:p w14:paraId="73404FB8" w14:textId="0EEC636A" w:rsidR="009302E3" w:rsidRDefault="009302E3" w:rsidP="009302E3">
      <w:pPr>
        <w:pStyle w:val="Default"/>
        <w:jc w:val="right"/>
        <w:rPr>
          <w:b/>
          <w:bCs/>
          <w:color w:val="auto"/>
        </w:rPr>
      </w:pPr>
      <w:r>
        <w:rPr>
          <w:b/>
          <w:bCs/>
          <w:color w:val="auto"/>
        </w:rPr>
        <w:t>Allegato A</w:t>
      </w:r>
    </w:p>
    <w:p w14:paraId="63951863" w14:textId="32EFC949" w:rsidR="009302E3" w:rsidRDefault="009302E3" w:rsidP="003A5125">
      <w:pPr>
        <w:pStyle w:val="Default"/>
        <w:jc w:val="both"/>
        <w:rPr>
          <w:b/>
          <w:bCs/>
          <w:color w:val="auto"/>
        </w:rPr>
      </w:pPr>
    </w:p>
    <w:p w14:paraId="3409CDDC" w14:textId="772B50AD" w:rsidR="009211EF" w:rsidRDefault="009211EF" w:rsidP="003A5125">
      <w:pPr>
        <w:pStyle w:val="Default"/>
        <w:jc w:val="both"/>
        <w:rPr>
          <w:b/>
          <w:bCs/>
          <w:color w:val="auto"/>
        </w:rPr>
      </w:pPr>
    </w:p>
    <w:p w14:paraId="53C3024B" w14:textId="77777777" w:rsidR="009211EF" w:rsidRDefault="009211EF" w:rsidP="003A5125">
      <w:pPr>
        <w:pStyle w:val="Default"/>
        <w:jc w:val="both"/>
        <w:rPr>
          <w:b/>
          <w:bCs/>
          <w:color w:val="auto"/>
        </w:rPr>
      </w:pPr>
    </w:p>
    <w:p w14:paraId="3D37E001" w14:textId="5705A1FF" w:rsidR="008F2D9D" w:rsidRPr="0048044A" w:rsidRDefault="008F2D9D" w:rsidP="003A5125">
      <w:pPr>
        <w:pStyle w:val="Default"/>
        <w:jc w:val="both"/>
        <w:rPr>
          <w:color w:val="auto"/>
        </w:rPr>
      </w:pPr>
      <w:r w:rsidRPr="0048044A">
        <w:rPr>
          <w:b/>
          <w:bCs/>
          <w:color w:val="auto"/>
        </w:rPr>
        <w:t>AVVISO</w:t>
      </w:r>
      <w:r w:rsidR="00950BA0" w:rsidRPr="0048044A">
        <w:rPr>
          <w:b/>
          <w:bCs/>
          <w:color w:val="auto"/>
        </w:rPr>
        <w:t xml:space="preserve"> PUBBLICO PER LA PRESENTAZIONE </w:t>
      </w:r>
      <w:r w:rsidR="00483908" w:rsidRPr="0048044A">
        <w:rPr>
          <w:b/>
          <w:bCs/>
          <w:color w:val="auto"/>
        </w:rPr>
        <w:t>D</w:t>
      </w:r>
      <w:r w:rsidRPr="0048044A">
        <w:rPr>
          <w:b/>
          <w:bCs/>
          <w:color w:val="auto"/>
        </w:rPr>
        <w:t xml:space="preserve">ELLE PROPOSTE DI CANDIDATURA </w:t>
      </w:r>
      <w:r w:rsidR="00ED2C06" w:rsidRPr="0048044A">
        <w:rPr>
          <w:b/>
          <w:bCs/>
          <w:color w:val="auto"/>
        </w:rPr>
        <w:t>PER LA NOMINA DI MEMBRO DELL’OSSERVATORIO REGIONALE SULL’IMPATTO ECONOMICO DELLE LEGGI REGIONALI DI CUI ALL’ARTICOLO 4, COMMA 3 BIS DEL REGOLAMENTO DI ORGANIZZAZIONE DEL CONSIGLIO REGIONALE</w:t>
      </w:r>
    </w:p>
    <w:p w14:paraId="239961DA" w14:textId="77777777" w:rsidR="00950BA0" w:rsidRPr="0048044A" w:rsidRDefault="00950BA0" w:rsidP="003A5125">
      <w:pPr>
        <w:pStyle w:val="Default"/>
        <w:jc w:val="both"/>
        <w:rPr>
          <w:color w:val="auto"/>
        </w:rPr>
      </w:pPr>
    </w:p>
    <w:p w14:paraId="40066511" w14:textId="6E0902E9" w:rsidR="00ED2C06" w:rsidRPr="0048044A" w:rsidRDefault="00ED2C06" w:rsidP="00C95C04">
      <w:pPr>
        <w:pStyle w:val="Default"/>
        <w:ind w:firstLine="708"/>
        <w:jc w:val="both"/>
        <w:rPr>
          <w:color w:val="auto"/>
        </w:rPr>
      </w:pPr>
      <w:r w:rsidRPr="0048044A">
        <w:rPr>
          <w:color w:val="auto"/>
        </w:rPr>
        <w:t>Il presente avviso è diretto all’acquisizione delle proposte di candidatura da parte di soggetti interessati per la nomina a membro dell’Osservatorio regionale sull’impatto economico delle leggi regionali</w:t>
      </w:r>
      <w:r w:rsidR="005414BF" w:rsidRPr="0048044A">
        <w:rPr>
          <w:color w:val="auto"/>
        </w:rPr>
        <w:t>,</w:t>
      </w:r>
      <w:r w:rsidRPr="0048044A">
        <w:rPr>
          <w:color w:val="auto"/>
        </w:rPr>
        <w:t xml:space="preserve"> </w:t>
      </w:r>
      <w:r w:rsidR="005414BF" w:rsidRPr="0048044A">
        <w:rPr>
          <w:color w:val="auto"/>
        </w:rPr>
        <w:t xml:space="preserve">di seguito denominato Osservatorio, </w:t>
      </w:r>
      <w:r w:rsidRPr="0048044A">
        <w:rPr>
          <w:color w:val="auto"/>
        </w:rPr>
        <w:t>di cui all’articolo 4, comma 3 bis del Regolamento di organizzazione del Consiglio regionale approvato con deliberazione dell’Ufficio di presidenza 29 gennaio 2003, n. 3</w:t>
      </w:r>
      <w:r w:rsidR="008F2D9D" w:rsidRPr="0048044A">
        <w:rPr>
          <w:color w:val="auto"/>
        </w:rPr>
        <w:t xml:space="preserve"> </w:t>
      </w:r>
      <w:r w:rsidRPr="0048044A">
        <w:rPr>
          <w:color w:val="auto"/>
        </w:rPr>
        <w:t>e successive modifiche.</w:t>
      </w:r>
    </w:p>
    <w:p w14:paraId="0ECD9221" w14:textId="77777777" w:rsidR="00ED2C06" w:rsidRPr="0048044A" w:rsidRDefault="00ED2C06" w:rsidP="00C95C04">
      <w:pPr>
        <w:pStyle w:val="Default"/>
        <w:ind w:firstLine="708"/>
        <w:jc w:val="both"/>
        <w:rPr>
          <w:color w:val="auto"/>
        </w:rPr>
      </w:pPr>
    </w:p>
    <w:p w14:paraId="4393BD55" w14:textId="57105539" w:rsidR="005D0C70" w:rsidRPr="0048044A" w:rsidRDefault="005414BF" w:rsidP="005414BF">
      <w:pPr>
        <w:pStyle w:val="Default"/>
        <w:ind w:firstLine="708"/>
        <w:jc w:val="both"/>
        <w:rPr>
          <w:color w:val="auto"/>
        </w:rPr>
      </w:pPr>
      <w:r w:rsidRPr="0048044A">
        <w:rPr>
          <w:color w:val="auto"/>
        </w:rPr>
        <w:t>L’articolo 3 dell’allegato A della deliberazione dell’Ufficio di presidenza 13 ottobre 2023, n. U00084</w:t>
      </w:r>
      <w:r w:rsidR="00192E3D" w:rsidRPr="0048044A">
        <w:rPr>
          <w:color w:val="auto"/>
        </w:rPr>
        <w:t xml:space="preserve">, di seguito denominato Disciplinare, </w:t>
      </w:r>
      <w:r w:rsidRPr="0048044A">
        <w:rPr>
          <w:color w:val="auto"/>
        </w:rPr>
        <w:t>stabilisce</w:t>
      </w:r>
      <w:r w:rsidR="005D0C70" w:rsidRPr="0048044A">
        <w:rPr>
          <w:color w:val="auto"/>
        </w:rPr>
        <w:t>:</w:t>
      </w:r>
      <w:r w:rsidRPr="0048044A">
        <w:rPr>
          <w:color w:val="auto"/>
        </w:rPr>
        <w:t xml:space="preserve"> </w:t>
      </w:r>
    </w:p>
    <w:p w14:paraId="3AA9F10C" w14:textId="0337BB79" w:rsidR="005414BF" w:rsidRPr="0048044A" w:rsidRDefault="005D0C70" w:rsidP="005414BF">
      <w:pPr>
        <w:pStyle w:val="Default"/>
        <w:ind w:firstLine="708"/>
        <w:jc w:val="both"/>
        <w:rPr>
          <w:i/>
          <w:iCs/>
          <w:color w:val="auto"/>
        </w:rPr>
      </w:pPr>
      <w:r w:rsidRPr="0048044A">
        <w:rPr>
          <w:i/>
          <w:iCs/>
          <w:color w:val="auto"/>
        </w:rPr>
        <w:t xml:space="preserve">“1. </w:t>
      </w:r>
      <w:r w:rsidR="005414BF" w:rsidRPr="0048044A">
        <w:rPr>
          <w:i/>
          <w:iCs/>
          <w:color w:val="auto"/>
        </w:rPr>
        <w:t xml:space="preserve">l’Osservatorio si articola in commissioni tematiche, composte da un massimo di </w:t>
      </w:r>
      <w:proofErr w:type="gramStart"/>
      <w:r w:rsidR="005414BF" w:rsidRPr="0048044A">
        <w:rPr>
          <w:i/>
          <w:iCs/>
          <w:color w:val="auto"/>
        </w:rPr>
        <w:t>7</w:t>
      </w:r>
      <w:proofErr w:type="gramEnd"/>
      <w:r w:rsidR="005414BF" w:rsidRPr="0048044A">
        <w:rPr>
          <w:i/>
          <w:iCs/>
          <w:color w:val="auto"/>
        </w:rPr>
        <w:t xml:space="preserve"> membri con competenza specifica nelle seguenti materie:</w:t>
      </w:r>
    </w:p>
    <w:p w14:paraId="2491227E" w14:textId="77777777" w:rsidR="005414BF" w:rsidRPr="0048044A" w:rsidRDefault="005414BF" w:rsidP="009211EF">
      <w:pPr>
        <w:pStyle w:val="Default"/>
        <w:ind w:left="426" w:firstLine="708"/>
        <w:jc w:val="both"/>
        <w:rPr>
          <w:i/>
          <w:iCs/>
          <w:color w:val="auto"/>
        </w:rPr>
      </w:pPr>
      <w:r w:rsidRPr="0048044A">
        <w:rPr>
          <w:i/>
          <w:iCs/>
          <w:color w:val="auto"/>
        </w:rPr>
        <w:t>a) fondi europei;</w:t>
      </w:r>
    </w:p>
    <w:p w14:paraId="6EE4FA09" w14:textId="77777777" w:rsidR="005414BF" w:rsidRPr="0048044A" w:rsidRDefault="005414BF" w:rsidP="009211EF">
      <w:pPr>
        <w:pStyle w:val="Default"/>
        <w:ind w:left="426" w:firstLine="708"/>
        <w:jc w:val="both"/>
        <w:rPr>
          <w:i/>
          <w:iCs/>
          <w:color w:val="auto"/>
        </w:rPr>
      </w:pPr>
      <w:r w:rsidRPr="0048044A">
        <w:rPr>
          <w:i/>
          <w:iCs/>
          <w:color w:val="auto"/>
        </w:rPr>
        <w:t>b) sanità;</w:t>
      </w:r>
    </w:p>
    <w:p w14:paraId="6159294C" w14:textId="77777777" w:rsidR="005414BF" w:rsidRPr="0048044A" w:rsidRDefault="005414BF" w:rsidP="009211EF">
      <w:pPr>
        <w:pStyle w:val="Default"/>
        <w:ind w:left="426" w:firstLine="708"/>
        <w:jc w:val="both"/>
        <w:rPr>
          <w:i/>
          <w:iCs/>
          <w:color w:val="auto"/>
        </w:rPr>
      </w:pPr>
      <w:r w:rsidRPr="0048044A">
        <w:rPr>
          <w:i/>
          <w:iCs/>
          <w:color w:val="auto"/>
        </w:rPr>
        <w:t>c) cultura;</w:t>
      </w:r>
    </w:p>
    <w:p w14:paraId="34923688" w14:textId="77777777" w:rsidR="005414BF" w:rsidRPr="0048044A" w:rsidRDefault="005414BF" w:rsidP="009211EF">
      <w:pPr>
        <w:pStyle w:val="Default"/>
        <w:ind w:left="426" w:firstLine="708"/>
        <w:jc w:val="both"/>
        <w:rPr>
          <w:i/>
          <w:iCs/>
          <w:color w:val="auto"/>
        </w:rPr>
      </w:pPr>
      <w:r w:rsidRPr="0048044A">
        <w:rPr>
          <w:i/>
          <w:iCs/>
          <w:color w:val="auto"/>
        </w:rPr>
        <w:t>d) innovazione tecnologica;</w:t>
      </w:r>
    </w:p>
    <w:p w14:paraId="6842C4CA" w14:textId="77777777" w:rsidR="005414BF" w:rsidRPr="0048044A" w:rsidRDefault="005414BF" w:rsidP="009211EF">
      <w:pPr>
        <w:pStyle w:val="Default"/>
        <w:ind w:left="426" w:firstLine="708"/>
        <w:jc w:val="both"/>
        <w:rPr>
          <w:i/>
          <w:iCs/>
          <w:color w:val="auto"/>
        </w:rPr>
      </w:pPr>
      <w:r w:rsidRPr="0048044A">
        <w:rPr>
          <w:i/>
          <w:iCs/>
          <w:color w:val="auto"/>
        </w:rPr>
        <w:t>e) mobilità e infrastrutture;</w:t>
      </w:r>
    </w:p>
    <w:p w14:paraId="64845ADD" w14:textId="77777777" w:rsidR="005414BF" w:rsidRPr="0048044A" w:rsidRDefault="005414BF" w:rsidP="009211EF">
      <w:pPr>
        <w:pStyle w:val="Default"/>
        <w:ind w:left="426" w:firstLine="708"/>
        <w:jc w:val="both"/>
        <w:rPr>
          <w:i/>
          <w:iCs/>
          <w:color w:val="auto"/>
        </w:rPr>
      </w:pPr>
      <w:r w:rsidRPr="0048044A">
        <w:rPr>
          <w:i/>
          <w:iCs/>
          <w:color w:val="auto"/>
        </w:rPr>
        <w:t>f) turismo;</w:t>
      </w:r>
    </w:p>
    <w:p w14:paraId="449EB630" w14:textId="77777777" w:rsidR="005414BF" w:rsidRPr="0048044A" w:rsidRDefault="005414BF" w:rsidP="009211EF">
      <w:pPr>
        <w:pStyle w:val="Default"/>
        <w:ind w:left="426" w:firstLine="708"/>
        <w:jc w:val="both"/>
        <w:rPr>
          <w:i/>
          <w:iCs/>
          <w:color w:val="auto"/>
        </w:rPr>
      </w:pPr>
      <w:r w:rsidRPr="0048044A">
        <w:rPr>
          <w:i/>
          <w:iCs/>
          <w:color w:val="auto"/>
        </w:rPr>
        <w:t>g) aerospazio;</w:t>
      </w:r>
    </w:p>
    <w:p w14:paraId="17C02A7A" w14:textId="77777777" w:rsidR="005414BF" w:rsidRPr="0048044A" w:rsidRDefault="005414BF" w:rsidP="009211EF">
      <w:pPr>
        <w:pStyle w:val="Default"/>
        <w:ind w:left="426" w:firstLine="708"/>
        <w:jc w:val="both"/>
        <w:rPr>
          <w:i/>
          <w:iCs/>
          <w:color w:val="auto"/>
        </w:rPr>
      </w:pPr>
      <w:r w:rsidRPr="0048044A">
        <w:rPr>
          <w:i/>
          <w:iCs/>
          <w:color w:val="auto"/>
        </w:rPr>
        <w:t>h) agroalimentare, idrico e transizione ecologica;</w:t>
      </w:r>
    </w:p>
    <w:p w14:paraId="252E8805" w14:textId="5DE9BFC6" w:rsidR="005414BF" w:rsidRPr="0048044A" w:rsidRDefault="005414BF" w:rsidP="009211EF">
      <w:pPr>
        <w:pStyle w:val="Default"/>
        <w:ind w:left="426" w:firstLine="708"/>
        <w:jc w:val="both"/>
        <w:rPr>
          <w:i/>
          <w:iCs/>
          <w:color w:val="auto"/>
        </w:rPr>
      </w:pPr>
      <w:r w:rsidRPr="0048044A">
        <w:rPr>
          <w:i/>
          <w:iCs/>
          <w:color w:val="auto"/>
        </w:rPr>
        <w:t>i) nautica</w:t>
      </w:r>
      <w:r w:rsidR="005D0C70" w:rsidRPr="0048044A">
        <w:rPr>
          <w:i/>
          <w:iCs/>
          <w:color w:val="auto"/>
        </w:rPr>
        <w:t>”.</w:t>
      </w:r>
    </w:p>
    <w:p w14:paraId="7C6519CE" w14:textId="5259A55C" w:rsidR="005D0C70" w:rsidRPr="0048044A" w:rsidRDefault="005D0C70" w:rsidP="00C95C04">
      <w:pPr>
        <w:pStyle w:val="Default"/>
        <w:ind w:firstLine="708"/>
        <w:jc w:val="both"/>
        <w:rPr>
          <w:i/>
          <w:iCs/>
          <w:color w:val="auto"/>
        </w:rPr>
      </w:pPr>
      <w:r w:rsidRPr="0048044A">
        <w:rPr>
          <w:color w:val="auto"/>
        </w:rPr>
        <w:t xml:space="preserve">2. </w:t>
      </w:r>
      <w:r w:rsidRPr="0048044A">
        <w:rPr>
          <w:i/>
          <w:iCs/>
          <w:color w:val="auto"/>
        </w:rPr>
        <w:t xml:space="preserve">I membri dell’osservatorio sono individuati mediante avviso pubblico tra professionisti </w:t>
      </w:r>
      <w:r w:rsidR="00AE09F9" w:rsidRPr="0048044A">
        <w:rPr>
          <w:i/>
          <w:iCs/>
          <w:color w:val="auto"/>
        </w:rPr>
        <w:t>e</w:t>
      </w:r>
      <w:r w:rsidRPr="0048044A">
        <w:rPr>
          <w:i/>
          <w:iCs/>
          <w:color w:val="auto"/>
        </w:rPr>
        <w:t>d esperti che presentino la propria candidatura.</w:t>
      </w:r>
    </w:p>
    <w:p w14:paraId="6BB073E8" w14:textId="4F8EA121" w:rsidR="005D0C70" w:rsidRPr="0048044A" w:rsidRDefault="005D0C70" w:rsidP="005D0C70">
      <w:pPr>
        <w:pStyle w:val="Default"/>
        <w:ind w:firstLine="708"/>
        <w:jc w:val="both"/>
        <w:rPr>
          <w:i/>
          <w:iCs/>
          <w:color w:val="auto"/>
        </w:rPr>
      </w:pPr>
      <w:r w:rsidRPr="0048044A">
        <w:rPr>
          <w:i/>
          <w:iCs/>
          <w:color w:val="auto"/>
        </w:rPr>
        <w:t>3. Per ciascuna commissione tematica sarà individuato un membro con funzioni di Coordinatore. L’osservatorio è presieduto da un Presidente scelto tra i coordinatori delle commissioni tematiche.</w:t>
      </w:r>
    </w:p>
    <w:p w14:paraId="0A7CE145" w14:textId="52EA44AB" w:rsidR="005D0C70" w:rsidRPr="0048044A" w:rsidRDefault="005D0C70" w:rsidP="005D0C70">
      <w:pPr>
        <w:pStyle w:val="Default"/>
        <w:ind w:firstLine="708"/>
        <w:jc w:val="both"/>
        <w:rPr>
          <w:i/>
          <w:iCs/>
          <w:color w:val="auto"/>
        </w:rPr>
      </w:pPr>
      <w:r w:rsidRPr="0048044A">
        <w:rPr>
          <w:i/>
          <w:iCs/>
          <w:color w:val="auto"/>
        </w:rPr>
        <w:t>4. L’Osservatorio dura in carica fino alla scadenza della legislatura.</w:t>
      </w:r>
    </w:p>
    <w:p w14:paraId="533152EA" w14:textId="1A3C0859" w:rsidR="005D0C70" w:rsidRPr="0048044A" w:rsidRDefault="005D0C70" w:rsidP="005D0C70">
      <w:pPr>
        <w:pStyle w:val="Default"/>
        <w:ind w:firstLine="708"/>
        <w:jc w:val="both"/>
        <w:rPr>
          <w:i/>
          <w:iCs/>
          <w:color w:val="auto"/>
        </w:rPr>
      </w:pPr>
      <w:r w:rsidRPr="0048044A">
        <w:rPr>
          <w:i/>
          <w:iCs/>
          <w:color w:val="auto"/>
        </w:rPr>
        <w:t>5. L’espletamento delle funzioni s’intende a titolo gratuito e non dà luogo a rimborso spese.”.</w:t>
      </w:r>
    </w:p>
    <w:p w14:paraId="2CD5C17D" w14:textId="77777777" w:rsidR="005D0C70" w:rsidRPr="0048044A" w:rsidRDefault="005D0C70" w:rsidP="00C95C04">
      <w:pPr>
        <w:pStyle w:val="Default"/>
        <w:ind w:firstLine="708"/>
        <w:jc w:val="both"/>
        <w:rPr>
          <w:i/>
          <w:iCs/>
          <w:color w:val="auto"/>
        </w:rPr>
      </w:pPr>
    </w:p>
    <w:p w14:paraId="5EBFA113" w14:textId="440C7A7B" w:rsidR="008F2D9D" w:rsidRPr="0048044A" w:rsidRDefault="008F2D9D" w:rsidP="00C95C04">
      <w:pPr>
        <w:pStyle w:val="Default"/>
        <w:ind w:firstLine="708"/>
        <w:jc w:val="both"/>
        <w:rPr>
          <w:color w:val="auto"/>
        </w:rPr>
      </w:pPr>
      <w:r w:rsidRPr="0048044A">
        <w:rPr>
          <w:color w:val="auto"/>
        </w:rPr>
        <w:t>In merito, si precisa che con il presente avviso se</w:t>
      </w:r>
      <w:r w:rsidR="00A47E1E" w:rsidRPr="0048044A">
        <w:rPr>
          <w:color w:val="auto"/>
        </w:rPr>
        <w:t>,</w:t>
      </w:r>
      <w:r w:rsidRPr="0048044A">
        <w:rPr>
          <w:color w:val="auto"/>
        </w:rPr>
        <w:t xml:space="preserve"> per un verso</w:t>
      </w:r>
      <w:r w:rsidR="00A47E1E" w:rsidRPr="0048044A">
        <w:rPr>
          <w:color w:val="auto"/>
        </w:rPr>
        <w:t>,</w:t>
      </w:r>
      <w:r w:rsidRPr="0048044A">
        <w:rPr>
          <w:color w:val="auto"/>
        </w:rPr>
        <w:t xml:space="preserve"> non si attiva alcuna procedura concorsuale o </w:t>
      </w:r>
      <w:proofErr w:type="spellStart"/>
      <w:r w:rsidRPr="0048044A">
        <w:rPr>
          <w:color w:val="auto"/>
        </w:rPr>
        <w:t>preconcorsuale</w:t>
      </w:r>
      <w:proofErr w:type="spellEnd"/>
      <w:r w:rsidRPr="0048044A">
        <w:rPr>
          <w:color w:val="auto"/>
        </w:rPr>
        <w:t>, dal momento che non è prevista una valutazione comparativa dei candidati finalizzata all’attribuzione di un punteggio e alla formazio</w:t>
      </w:r>
      <w:r w:rsidR="00FA29D2" w:rsidRPr="0048044A">
        <w:rPr>
          <w:color w:val="auto"/>
        </w:rPr>
        <w:t>ne di una graduatoria di merito</w:t>
      </w:r>
      <w:r w:rsidRPr="0048044A">
        <w:rPr>
          <w:color w:val="auto"/>
        </w:rPr>
        <w:t xml:space="preserve"> bensì solo al riscontro di competenze ed esperienze in loro possesso, per un altro</w:t>
      </w:r>
      <w:r w:rsidR="00A47E1E" w:rsidRPr="0048044A">
        <w:rPr>
          <w:color w:val="auto"/>
        </w:rPr>
        <w:t>,</w:t>
      </w:r>
      <w:r w:rsidRPr="0048044A">
        <w:rPr>
          <w:color w:val="auto"/>
        </w:rPr>
        <w:t xml:space="preserve"> si intende garantire, nel rispetto di quanto stabilito dalla normativa di riferimento e ferma restando la discrezionalità del Consiglio regionale nella effettuazione della designazione di cui trattasi, la piena applicazione dei principi di pubblicità, trasparenza e partecipazione. </w:t>
      </w:r>
    </w:p>
    <w:p w14:paraId="78934744" w14:textId="77777777" w:rsidR="00004191" w:rsidRPr="0048044A" w:rsidRDefault="00004191" w:rsidP="00C95C04">
      <w:pPr>
        <w:pStyle w:val="Default"/>
        <w:ind w:firstLine="708"/>
        <w:jc w:val="both"/>
        <w:rPr>
          <w:color w:val="auto"/>
        </w:rPr>
      </w:pPr>
    </w:p>
    <w:p w14:paraId="7B8DF9FA" w14:textId="051B7BF0" w:rsidR="00461A38" w:rsidRPr="0048044A" w:rsidRDefault="00456970" w:rsidP="00C95C04">
      <w:pPr>
        <w:pStyle w:val="Default"/>
        <w:ind w:firstLine="708"/>
        <w:jc w:val="both"/>
      </w:pPr>
      <w:r w:rsidRPr="00AB5AE7">
        <w:t xml:space="preserve">La proposta di candidatura deve essere presentata </w:t>
      </w:r>
      <w:r w:rsidR="007B3B31" w:rsidRPr="00AB5AE7">
        <w:t>dai soggetti</w:t>
      </w:r>
      <w:r w:rsidR="00192E3D" w:rsidRPr="00AB5AE7">
        <w:t>,</w:t>
      </w:r>
      <w:r w:rsidR="007B3B31" w:rsidRPr="00AB5AE7">
        <w:t xml:space="preserve"> esperti e/o professionisti nelle mat</w:t>
      </w:r>
      <w:r w:rsidR="00192E3D" w:rsidRPr="00AB5AE7">
        <w:t>e</w:t>
      </w:r>
      <w:r w:rsidR="007B3B31" w:rsidRPr="00AB5AE7">
        <w:t>rie di cui all’articolo 3, comma 1 del</w:t>
      </w:r>
      <w:r w:rsidR="00192E3D" w:rsidRPr="00AB5AE7">
        <w:t xml:space="preserve"> Disciplinare, entro </w:t>
      </w:r>
      <w:r w:rsidRPr="00AB5AE7">
        <w:t xml:space="preserve">il termine di </w:t>
      </w:r>
      <w:r w:rsidR="00AB5AE7" w:rsidRPr="00AB5AE7">
        <w:t>3</w:t>
      </w:r>
      <w:r w:rsidRPr="00AB5AE7">
        <w:t>0 (</w:t>
      </w:r>
      <w:r w:rsidR="00AB5AE7" w:rsidRPr="00AB5AE7">
        <w:t>trenta</w:t>
      </w:r>
      <w:r w:rsidRPr="00AB5AE7">
        <w:t>) giorni decorrenti dalla data di pubblicazione del presente avviso nel Bollettino ufficiale della Regione.</w:t>
      </w:r>
    </w:p>
    <w:p w14:paraId="10BBE4AF" w14:textId="43B6A94C" w:rsidR="009211EF" w:rsidRDefault="009211EF" w:rsidP="00C95C04">
      <w:pPr>
        <w:pStyle w:val="Default"/>
        <w:ind w:firstLine="708"/>
        <w:jc w:val="both"/>
      </w:pPr>
      <w:r>
        <w:br w:type="page"/>
      </w:r>
    </w:p>
    <w:p w14:paraId="7FA044C6" w14:textId="7D1635DF" w:rsidR="00456970" w:rsidRPr="0048044A" w:rsidRDefault="00456970" w:rsidP="009211EF">
      <w:pPr>
        <w:spacing w:after="0" w:line="240" w:lineRule="auto"/>
        <w:ind w:firstLine="567"/>
        <w:jc w:val="both"/>
        <w:rPr>
          <w:rFonts w:ascii="Times New Roman" w:hAnsi="Times New Roman" w:cs="Times New Roman"/>
          <w:sz w:val="24"/>
          <w:szCs w:val="24"/>
        </w:rPr>
      </w:pPr>
      <w:r w:rsidRPr="0048044A">
        <w:rPr>
          <w:rFonts w:ascii="Times New Roman" w:hAnsi="Times New Roman" w:cs="Times New Roman"/>
          <w:sz w:val="24"/>
          <w:szCs w:val="24"/>
        </w:rPr>
        <w:lastRenderedPageBreak/>
        <w:t>La proposta di candidatura da parte del soggetto interessato (Modello 1) deve essere, a pena di esclusione:</w:t>
      </w:r>
    </w:p>
    <w:p w14:paraId="427B666D" w14:textId="77777777" w:rsidR="00456970" w:rsidRPr="0048044A" w:rsidRDefault="00456970" w:rsidP="009211EF">
      <w:pPr>
        <w:spacing w:after="0"/>
        <w:ind w:firstLine="567"/>
        <w:jc w:val="both"/>
        <w:rPr>
          <w:rFonts w:ascii="Times New Roman" w:hAnsi="Times New Roman" w:cs="Times New Roman"/>
          <w:sz w:val="24"/>
          <w:szCs w:val="24"/>
        </w:rPr>
      </w:pPr>
      <w:r w:rsidRPr="0048044A">
        <w:rPr>
          <w:rFonts w:ascii="Times New Roman" w:hAnsi="Times New Roman" w:cs="Times New Roman"/>
          <w:sz w:val="24"/>
          <w:szCs w:val="24"/>
        </w:rPr>
        <w:t>a) debitamente sottoscritta, anche digitalmente, ai sensi del decreto legislativo 7 marzo 2005, n. 82 (Codice dell’amministrazione digitale) e successive modifiche;</w:t>
      </w:r>
    </w:p>
    <w:p w14:paraId="13153F3D" w14:textId="77777777" w:rsidR="00456970" w:rsidRPr="0048044A" w:rsidRDefault="00456970" w:rsidP="009211EF">
      <w:pPr>
        <w:spacing w:after="0" w:line="240" w:lineRule="auto"/>
        <w:ind w:firstLine="567"/>
        <w:jc w:val="both"/>
        <w:rPr>
          <w:rFonts w:ascii="Times New Roman" w:hAnsi="Times New Roman" w:cs="Times New Roman"/>
          <w:sz w:val="24"/>
          <w:szCs w:val="24"/>
        </w:rPr>
      </w:pPr>
      <w:r w:rsidRPr="0048044A">
        <w:rPr>
          <w:rFonts w:ascii="Times New Roman" w:hAnsi="Times New Roman" w:cs="Times New Roman"/>
          <w:sz w:val="24"/>
          <w:szCs w:val="24"/>
        </w:rPr>
        <w:t>b) corredata di:</w:t>
      </w:r>
    </w:p>
    <w:p w14:paraId="3127C042" w14:textId="77777777" w:rsidR="00456970" w:rsidRPr="0048044A" w:rsidRDefault="00456970" w:rsidP="00007F5D">
      <w:pPr>
        <w:spacing w:after="0" w:line="240" w:lineRule="auto"/>
        <w:ind w:left="284" w:firstLine="567"/>
        <w:jc w:val="both"/>
        <w:rPr>
          <w:rFonts w:ascii="Times New Roman" w:hAnsi="Times New Roman" w:cs="Times New Roman"/>
          <w:sz w:val="24"/>
          <w:szCs w:val="24"/>
        </w:rPr>
      </w:pPr>
      <w:r w:rsidRPr="0048044A">
        <w:rPr>
          <w:rFonts w:ascii="Times New Roman" w:hAnsi="Times New Roman" w:cs="Times New Roman"/>
          <w:sz w:val="24"/>
          <w:szCs w:val="24"/>
        </w:rPr>
        <w:t xml:space="preserve">1) proprio curriculum; </w:t>
      </w:r>
    </w:p>
    <w:p w14:paraId="600E9BAC" w14:textId="7A7CE420" w:rsidR="009211EF" w:rsidRDefault="00456970" w:rsidP="00007F5D">
      <w:pPr>
        <w:spacing w:after="0" w:line="240" w:lineRule="auto"/>
        <w:ind w:left="284" w:firstLine="567"/>
        <w:jc w:val="both"/>
        <w:rPr>
          <w:rFonts w:ascii="Times New Roman" w:hAnsi="Times New Roman" w:cs="Times New Roman"/>
          <w:sz w:val="24"/>
          <w:szCs w:val="24"/>
        </w:rPr>
      </w:pPr>
      <w:r w:rsidRPr="0048044A">
        <w:rPr>
          <w:rFonts w:ascii="Times New Roman" w:hAnsi="Times New Roman" w:cs="Times New Roman"/>
          <w:sz w:val="24"/>
          <w:szCs w:val="24"/>
        </w:rPr>
        <w:t xml:space="preserve">2) </w:t>
      </w:r>
      <w:r w:rsidR="009211EF" w:rsidRPr="009211EF">
        <w:rPr>
          <w:rFonts w:ascii="Times New Roman" w:hAnsi="Times New Roman" w:cs="Times New Roman"/>
          <w:sz w:val="24"/>
          <w:szCs w:val="24"/>
        </w:rPr>
        <w:t>copia fotostatica/scansione di un documento d’identità o di altro documento equipollente ai sensi dell’articolo 35 del d.P.R. 445/2000, non necessaria quando la domanda è presentata per via telematica secondo le modalità di cui all’articolo 65, comma 1, lettere a) e c-bis) del decreto legislativo 7 marzo 2005, n. 82 (Codice dell’amministrazione digitale) e successive modifiche. Quest’ultima modalità è valida solo nel caso in cui la proposta di candidatura è trasmessa dall’istante tramite il proprio domicilio digitale inserito nell’Indice nazionale dei domicili digitali delle imprese e dei professionisti (INI-PEC) o nell'Indice nazionale dei domicili digitali delle persone fisiche, dei professionisti e degli altri enti di diritto privato non tenuti all'iscrizione in albi, elenchi o registri professionali o nel registro delle imprese (INAD) di cui rispettivamente agli articoli 6 bis e 6 quater del suddetto d.lgs. 82/2005</w:t>
      </w:r>
      <w:r w:rsidR="009211EF">
        <w:rPr>
          <w:rFonts w:ascii="Times New Roman" w:hAnsi="Times New Roman" w:cs="Times New Roman"/>
          <w:sz w:val="24"/>
          <w:szCs w:val="24"/>
        </w:rPr>
        <w:t>.</w:t>
      </w:r>
    </w:p>
    <w:p w14:paraId="3AFE8EE0" w14:textId="77777777" w:rsidR="009211EF" w:rsidRPr="0048044A" w:rsidRDefault="009211EF" w:rsidP="00456970">
      <w:pPr>
        <w:spacing w:after="0" w:line="240" w:lineRule="auto"/>
        <w:ind w:firstLine="567"/>
        <w:jc w:val="both"/>
        <w:rPr>
          <w:rFonts w:ascii="Times New Roman" w:hAnsi="Times New Roman" w:cs="Times New Roman"/>
          <w:sz w:val="24"/>
          <w:szCs w:val="24"/>
        </w:rPr>
      </w:pPr>
    </w:p>
    <w:p w14:paraId="1CDA5B73" w14:textId="36736E9F" w:rsidR="00456970" w:rsidRPr="0048044A" w:rsidRDefault="00456970" w:rsidP="00456970">
      <w:pPr>
        <w:spacing w:after="0" w:line="240" w:lineRule="auto"/>
        <w:ind w:firstLine="567"/>
        <w:jc w:val="both"/>
        <w:rPr>
          <w:rFonts w:ascii="Times New Roman" w:hAnsi="Times New Roman" w:cs="Times New Roman"/>
          <w:sz w:val="24"/>
          <w:szCs w:val="24"/>
        </w:rPr>
      </w:pPr>
      <w:r w:rsidRPr="0048044A">
        <w:rPr>
          <w:rFonts w:ascii="Times New Roman" w:hAnsi="Times New Roman" w:cs="Times New Roman"/>
          <w:sz w:val="24"/>
          <w:szCs w:val="24"/>
        </w:rPr>
        <w:t xml:space="preserve">La dichiarazione sostitutiva di certificazione e di atto di notorietà contenuta nella proposta di candidatura </w:t>
      </w:r>
      <w:r w:rsidR="002B0752" w:rsidRPr="0048044A">
        <w:rPr>
          <w:rFonts w:ascii="Times New Roman" w:hAnsi="Times New Roman" w:cs="Times New Roman"/>
          <w:sz w:val="24"/>
          <w:szCs w:val="24"/>
        </w:rPr>
        <w:t>(Modello 1)</w:t>
      </w:r>
      <w:r w:rsidRPr="0048044A">
        <w:rPr>
          <w:rFonts w:ascii="Times New Roman" w:hAnsi="Times New Roman" w:cs="Times New Roman"/>
          <w:sz w:val="24"/>
          <w:szCs w:val="24"/>
        </w:rPr>
        <w:t>, deve contenere i dati e le informazioni richiesti.</w:t>
      </w:r>
    </w:p>
    <w:p w14:paraId="040A60B5" w14:textId="77777777" w:rsidR="00456970" w:rsidRPr="0048044A" w:rsidRDefault="00456970" w:rsidP="00C95C04">
      <w:pPr>
        <w:pStyle w:val="Default"/>
        <w:ind w:firstLine="708"/>
        <w:jc w:val="both"/>
      </w:pPr>
    </w:p>
    <w:p w14:paraId="7EBAC8BE" w14:textId="07337F27" w:rsidR="002E1F9B" w:rsidRDefault="002E1F9B" w:rsidP="00D171BC">
      <w:pPr>
        <w:spacing w:after="0" w:line="240" w:lineRule="auto"/>
        <w:ind w:firstLine="567"/>
        <w:jc w:val="both"/>
        <w:rPr>
          <w:rFonts w:ascii="Times New Roman" w:hAnsi="Times New Roman" w:cs="Times New Roman"/>
          <w:sz w:val="24"/>
          <w:szCs w:val="24"/>
        </w:rPr>
      </w:pPr>
      <w:r w:rsidRPr="002E1F9B">
        <w:rPr>
          <w:rFonts w:ascii="Times New Roman" w:hAnsi="Times New Roman" w:cs="Times New Roman"/>
          <w:sz w:val="24"/>
          <w:szCs w:val="24"/>
        </w:rPr>
        <w:t>È considerata inammissibile, e quindi comunque esclusa dall’ammissione alla valutazione, la proposta di candidatura nella quale la domanda non sia stat</w:t>
      </w:r>
      <w:r>
        <w:rPr>
          <w:rFonts w:ascii="Times New Roman" w:hAnsi="Times New Roman" w:cs="Times New Roman"/>
          <w:sz w:val="24"/>
          <w:szCs w:val="24"/>
        </w:rPr>
        <w:t>a</w:t>
      </w:r>
      <w:r w:rsidRPr="002E1F9B">
        <w:rPr>
          <w:rFonts w:ascii="Times New Roman" w:hAnsi="Times New Roman" w:cs="Times New Roman"/>
          <w:sz w:val="24"/>
          <w:szCs w:val="24"/>
        </w:rPr>
        <w:t xml:space="preserve"> sottoscritt</w:t>
      </w:r>
      <w:r>
        <w:rPr>
          <w:rFonts w:ascii="Times New Roman" w:hAnsi="Times New Roman" w:cs="Times New Roman"/>
          <w:sz w:val="24"/>
          <w:szCs w:val="24"/>
        </w:rPr>
        <w:t>a</w:t>
      </w:r>
      <w:r w:rsidRPr="002E1F9B">
        <w:rPr>
          <w:rFonts w:ascii="Times New Roman" w:hAnsi="Times New Roman" w:cs="Times New Roman"/>
          <w:sz w:val="24"/>
          <w:szCs w:val="24"/>
        </w:rPr>
        <w:t>, anche digitalmente ai sensi del d.lgs. 82/2005 dall’istante, salvo che la suddetta domanda sia stata trasmessa dal medesimo istante tramite il proprio domicilio digitale inserito nell’INI-PEC o nell'INAD, ai sensi di quanto disposto dall’articolo 65, comma 1, lettera c-bis) del suddetto d.lgs. 82/2005.</w:t>
      </w:r>
    </w:p>
    <w:p w14:paraId="3CED5C87" w14:textId="77777777" w:rsidR="002E1F9B" w:rsidRDefault="002E1F9B" w:rsidP="00D171BC">
      <w:pPr>
        <w:spacing w:after="0" w:line="240" w:lineRule="auto"/>
        <w:ind w:firstLine="567"/>
        <w:jc w:val="both"/>
        <w:rPr>
          <w:rFonts w:ascii="Times New Roman" w:hAnsi="Times New Roman" w:cs="Times New Roman"/>
          <w:sz w:val="24"/>
          <w:szCs w:val="24"/>
        </w:rPr>
      </w:pPr>
    </w:p>
    <w:p w14:paraId="46693054" w14:textId="62D35169" w:rsidR="0032348B" w:rsidRPr="0048044A" w:rsidRDefault="0032348B" w:rsidP="00D171BC">
      <w:pPr>
        <w:spacing w:after="0" w:line="240" w:lineRule="auto"/>
        <w:ind w:firstLine="567"/>
        <w:jc w:val="both"/>
        <w:rPr>
          <w:rFonts w:ascii="Times New Roman" w:hAnsi="Times New Roman" w:cs="Times New Roman"/>
          <w:sz w:val="24"/>
          <w:szCs w:val="24"/>
        </w:rPr>
      </w:pPr>
      <w:r w:rsidRPr="0048044A">
        <w:rPr>
          <w:rFonts w:ascii="Times New Roman" w:hAnsi="Times New Roman" w:cs="Times New Roman"/>
          <w:sz w:val="24"/>
          <w:szCs w:val="24"/>
        </w:rPr>
        <w:t xml:space="preserve">La proposta di candidatura deve essere </w:t>
      </w:r>
      <w:r w:rsidR="00D171BC">
        <w:rPr>
          <w:rFonts w:ascii="Times New Roman" w:hAnsi="Times New Roman" w:cs="Times New Roman"/>
          <w:sz w:val="24"/>
          <w:szCs w:val="24"/>
        </w:rPr>
        <w:t>inviata</w:t>
      </w:r>
      <w:r w:rsidRPr="0048044A">
        <w:rPr>
          <w:rFonts w:ascii="Times New Roman" w:hAnsi="Times New Roman" w:cs="Times New Roman"/>
          <w:sz w:val="24"/>
          <w:szCs w:val="24"/>
        </w:rPr>
        <w:t xml:space="preserve"> al</w:t>
      </w:r>
      <w:r w:rsidR="00EC0911">
        <w:rPr>
          <w:rFonts w:ascii="Times New Roman" w:hAnsi="Times New Roman" w:cs="Times New Roman"/>
          <w:sz w:val="24"/>
          <w:szCs w:val="24"/>
        </w:rPr>
        <w:t xml:space="preserve">l’Ufficio di Gabinetto del Presidente del Consiglio regionale </w:t>
      </w:r>
      <w:r w:rsidR="00D171BC">
        <w:rPr>
          <w:rFonts w:ascii="Times New Roman" w:hAnsi="Times New Roman" w:cs="Times New Roman"/>
          <w:sz w:val="24"/>
          <w:szCs w:val="24"/>
        </w:rPr>
        <w:t xml:space="preserve">c/o </w:t>
      </w:r>
      <w:r w:rsidR="00D171BC" w:rsidRPr="00D171BC">
        <w:rPr>
          <w:rFonts w:ascii="Times New Roman" w:hAnsi="Times New Roman" w:cs="Times New Roman"/>
          <w:sz w:val="24"/>
          <w:szCs w:val="24"/>
        </w:rPr>
        <w:t>Segreteria generale, area Affari generali</w:t>
      </w:r>
      <w:r w:rsidRPr="00D171BC">
        <w:rPr>
          <w:rFonts w:ascii="Times New Roman" w:hAnsi="Times New Roman" w:cs="Times New Roman"/>
          <w:sz w:val="24"/>
          <w:szCs w:val="24"/>
        </w:rPr>
        <w:t xml:space="preserve"> per via telematica, tramite casella di posta elettronica certificata (PEC), al seguente indirizzo</w:t>
      </w:r>
      <w:r w:rsidR="00D171BC">
        <w:rPr>
          <w:rFonts w:ascii="Times New Roman" w:hAnsi="Times New Roman" w:cs="Times New Roman"/>
          <w:sz w:val="24"/>
          <w:szCs w:val="24"/>
        </w:rPr>
        <w:t>:</w:t>
      </w:r>
      <w:r w:rsidRPr="00D171BC">
        <w:rPr>
          <w:rFonts w:ascii="Times New Roman" w:hAnsi="Times New Roman" w:cs="Times New Roman"/>
          <w:sz w:val="24"/>
          <w:szCs w:val="24"/>
        </w:rPr>
        <w:t xml:space="preserve"> </w:t>
      </w:r>
      <w:bookmarkStart w:id="0" w:name="_Hlk149124449"/>
      <w:r w:rsidR="00D171BC" w:rsidRPr="00D171BC">
        <w:rPr>
          <w:rFonts w:ascii="Times New Roman" w:hAnsi="Times New Roman" w:cs="Times New Roman"/>
          <w:sz w:val="24"/>
          <w:szCs w:val="24"/>
        </w:rPr>
        <w:t>segreteriagenerale@cert.consreglazio.it</w:t>
      </w:r>
      <w:bookmarkEnd w:id="0"/>
    </w:p>
    <w:p w14:paraId="6A178406" w14:textId="287CB9ED" w:rsidR="009D098F" w:rsidRDefault="009D098F" w:rsidP="00D171BC">
      <w:pPr>
        <w:spacing w:after="0" w:line="240" w:lineRule="auto"/>
        <w:ind w:firstLine="567"/>
        <w:jc w:val="both"/>
        <w:rPr>
          <w:rFonts w:ascii="Times New Roman" w:hAnsi="Times New Roman" w:cs="Times New Roman"/>
          <w:sz w:val="24"/>
          <w:szCs w:val="24"/>
        </w:rPr>
      </w:pPr>
    </w:p>
    <w:p w14:paraId="711352D0" w14:textId="6A13A8A4" w:rsidR="0032348B" w:rsidRPr="0048044A" w:rsidRDefault="0032348B" w:rsidP="0032348B">
      <w:pPr>
        <w:ind w:firstLine="708"/>
        <w:jc w:val="both"/>
        <w:rPr>
          <w:rFonts w:ascii="Times New Roman" w:hAnsi="Times New Roman" w:cs="Times New Roman"/>
          <w:sz w:val="24"/>
          <w:szCs w:val="24"/>
        </w:rPr>
      </w:pPr>
      <w:r w:rsidRPr="0048044A">
        <w:rPr>
          <w:rFonts w:ascii="Times New Roman" w:hAnsi="Times New Roman" w:cs="Times New Roman"/>
          <w:sz w:val="24"/>
          <w:szCs w:val="24"/>
        </w:rPr>
        <w:t>Non sarà ritenuta ricevibile, pertanto, la proposta di candidatura presentata con modalità difformi da quell</w:t>
      </w:r>
      <w:r w:rsidR="00D171BC">
        <w:rPr>
          <w:rFonts w:ascii="Times New Roman" w:hAnsi="Times New Roman" w:cs="Times New Roman"/>
          <w:sz w:val="24"/>
          <w:szCs w:val="24"/>
        </w:rPr>
        <w:t>a</w:t>
      </w:r>
      <w:r w:rsidRPr="0048044A">
        <w:rPr>
          <w:rFonts w:ascii="Times New Roman" w:hAnsi="Times New Roman" w:cs="Times New Roman"/>
          <w:sz w:val="24"/>
          <w:szCs w:val="24"/>
        </w:rPr>
        <w:t xml:space="preserve"> sopra riportat</w:t>
      </w:r>
      <w:r w:rsidR="00D171BC">
        <w:rPr>
          <w:rFonts w:ascii="Times New Roman" w:hAnsi="Times New Roman" w:cs="Times New Roman"/>
          <w:sz w:val="24"/>
          <w:szCs w:val="24"/>
        </w:rPr>
        <w:t>a</w:t>
      </w:r>
      <w:r w:rsidRPr="0048044A">
        <w:rPr>
          <w:rFonts w:ascii="Times New Roman" w:hAnsi="Times New Roman" w:cs="Times New Roman"/>
          <w:sz w:val="24"/>
          <w:szCs w:val="24"/>
        </w:rPr>
        <w:t>, nonché oltre il termine ultimo indicato per la presentazione delle candidature.</w:t>
      </w:r>
    </w:p>
    <w:p w14:paraId="3EA9DBDA" w14:textId="7BB6F107" w:rsidR="0032348B" w:rsidRPr="0048044A" w:rsidRDefault="0032348B" w:rsidP="0032348B">
      <w:pPr>
        <w:ind w:firstLine="708"/>
        <w:jc w:val="both"/>
        <w:rPr>
          <w:rFonts w:ascii="Times New Roman" w:hAnsi="Times New Roman" w:cs="Times New Roman"/>
          <w:sz w:val="24"/>
          <w:szCs w:val="24"/>
        </w:rPr>
      </w:pPr>
      <w:r w:rsidRPr="0048044A">
        <w:rPr>
          <w:rFonts w:ascii="Times New Roman" w:hAnsi="Times New Roman" w:cs="Times New Roman"/>
          <w:sz w:val="24"/>
          <w:szCs w:val="24"/>
        </w:rPr>
        <w:t>A tale ultimo proposito, la presentazione della proposta di candidatura entro il termine perentorio di cui sopra è comprovata dalla data di attestazione di invio della domanda a mezzo PEC</w:t>
      </w:r>
      <w:r w:rsidR="00D171BC">
        <w:rPr>
          <w:rFonts w:ascii="Times New Roman" w:hAnsi="Times New Roman" w:cs="Times New Roman"/>
          <w:sz w:val="24"/>
          <w:szCs w:val="24"/>
        </w:rPr>
        <w:t>.</w:t>
      </w:r>
    </w:p>
    <w:p w14:paraId="0A568C5D" w14:textId="0E4F8037" w:rsidR="0032348B" w:rsidRPr="0048044A" w:rsidRDefault="00D171BC" w:rsidP="0032348B">
      <w:pPr>
        <w:ind w:firstLine="708"/>
        <w:jc w:val="both"/>
        <w:rPr>
          <w:rFonts w:ascii="Times New Roman" w:hAnsi="Times New Roman" w:cs="Times New Roman"/>
          <w:sz w:val="24"/>
          <w:szCs w:val="24"/>
        </w:rPr>
      </w:pPr>
      <w:r>
        <w:rPr>
          <w:rFonts w:ascii="Times New Roman" w:hAnsi="Times New Roman" w:cs="Times New Roman"/>
          <w:sz w:val="24"/>
          <w:szCs w:val="24"/>
        </w:rPr>
        <w:t>L</w:t>
      </w:r>
      <w:r w:rsidR="0032348B" w:rsidRPr="0048044A">
        <w:rPr>
          <w:rFonts w:ascii="Times New Roman" w:hAnsi="Times New Roman" w:cs="Times New Roman"/>
          <w:sz w:val="24"/>
          <w:szCs w:val="24"/>
        </w:rPr>
        <w:t>’oggetto della PEC deve recare la seguente dicitura: “Avviso pubblico per la presentazione delle candidature ai fini della per la nomina a membro dell’Osservatorio regionale sull’impatto economico delle leggi regionali”.</w:t>
      </w:r>
    </w:p>
    <w:p w14:paraId="35539524" w14:textId="2B83F511" w:rsidR="0032348B" w:rsidRPr="0048044A" w:rsidRDefault="0032348B" w:rsidP="0032348B">
      <w:pPr>
        <w:ind w:firstLine="708"/>
        <w:jc w:val="both"/>
        <w:rPr>
          <w:rFonts w:ascii="Times New Roman" w:hAnsi="Times New Roman" w:cs="Times New Roman"/>
          <w:sz w:val="24"/>
          <w:szCs w:val="24"/>
        </w:rPr>
      </w:pPr>
      <w:r w:rsidRPr="0048044A">
        <w:rPr>
          <w:rFonts w:ascii="Times New Roman" w:hAnsi="Times New Roman" w:cs="Times New Roman"/>
          <w:sz w:val="24"/>
          <w:szCs w:val="24"/>
        </w:rPr>
        <w:t>La proposta di candidatura deve essere redatt</w:t>
      </w:r>
      <w:r w:rsidR="00D236B4" w:rsidRPr="0048044A">
        <w:rPr>
          <w:rFonts w:ascii="Times New Roman" w:hAnsi="Times New Roman" w:cs="Times New Roman"/>
          <w:sz w:val="24"/>
          <w:szCs w:val="24"/>
        </w:rPr>
        <w:t>a</w:t>
      </w:r>
      <w:r w:rsidRPr="0048044A">
        <w:rPr>
          <w:rFonts w:ascii="Times New Roman" w:hAnsi="Times New Roman" w:cs="Times New Roman"/>
          <w:sz w:val="24"/>
          <w:szCs w:val="24"/>
        </w:rPr>
        <w:t xml:space="preserve"> in carta semplice utilizzando il modello sopra indicato, disponibili sul Bollettino ufficiale della Regione e sulla sezione “BANDI E AVVISI”, sottosezione “AVVISI”, della home page del sito del Consiglio regionale del Lazio.</w:t>
      </w:r>
    </w:p>
    <w:p w14:paraId="628D593F" w14:textId="727A246E" w:rsidR="0032348B" w:rsidRPr="0048044A" w:rsidRDefault="0032348B" w:rsidP="0032348B">
      <w:pPr>
        <w:ind w:firstLine="708"/>
        <w:jc w:val="both"/>
        <w:rPr>
          <w:rFonts w:ascii="Times New Roman" w:hAnsi="Times New Roman" w:cs="Times New Roman"/>
          <w:sz w:val="24"/>
          <w:szCs w:val="24"/>
        </w:rPr>
      </w:pPr>
      <w:r w:rsidRPr="0048044A">
        <w:rPr>
          <w:rFonts w:ascii="Times New Roman" w:hAnsi="Times New Roman" w:cs="Times New Roman"/>
          <w:sz w:val="24"/>
          <w:szCs w:val="24"/>
        </w:rPr>
        <w:t>L’Amministrazione, in sede di soccorso istruttorio ai sensi dell’articolo 6, comma 1, lettera b), della legge 7 agosto 1990, n. 241 e successive modifiche, può acquisire dichiarazioni, chiarificazioni, attestazioni e integrazioni di carenze documentali, al fine di disporre di ogni elemento utile alla valutazione delle proposte di candidatura. Resta salva la facoltà dell’</w:t>
      </w:r>
      <w:r w:rsidR="0067379F">
        <w:rPr>
          <w:rFonts w:ascii="Times New Roman" w:hAnsi="Times New Roman" w:cs="Times New Roman"/>
          <w:sz w:val="24"/>
          <w:szCs w:val="24"/>
        </w:rPr>
        <w:t>a</w:t>
      </w:r>
      <w:r w:rsidRPr="0048044A">
        <w:rPr>
          <w:rFonts w:ascii="Times New Roman" w:hAnsi="Times New Roman" w:cs="Times New Roman"/>
          <w:sz w:val="24"/>
          <w:szCs w:val="24"/>
        </w:rPr>
        <w:t xml:space="preserve">mministrazione di provvedere, alla scadenza dei termini per la risposta alle richieste di soccorso istruttorio, alla valutazione delle singole fattispecie in relazione ai tempi e ai contenuti delle risposte fornite. </w:t>
      </w:r>
    </w:p>
    <w:p w14:paraId="20C15B1C" w14:textId="5239FD7E" w:rsidR="009D098F" w:rsidRDefault="009D098F" w:rsidP="00C5045C">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Ad esito della procedura, il Presidente del Consiglio regionale</w:t>
      </w:r>
      <w:r w:rsidR="00B12D87">
        <w:rPr>
          <w:rFonts w:ascii="Times New Roman" w:hAnsi="Times New Roman" w:cs="Times New Roman"/>
          <w:sz w:val="24"/>
          <w:szCs w:val="24"/>
        </w:rPr>
        <w:t>,</w:t>
      </w:r>
      <w:r>
        <w:rPr>
          <w:rFonts w:ascii="Times New Roman" w:hAnsi="Times New Roman" w:cs="Times New Roman"/>
          <w:sz w:val="24"/>
          <w:szCs w:val="24"/>
        </w:rPr>
        <w:t xml:space="preserve"> con proprio decreto</w:t>
      </w:r>
      <w:r w:rsidR="00B12D87">
        <w:rPr>
          <w:rFonts w:ascii="Times New Roman" w:hAnsi="Times New Roman" w:cs="Times New Roman"/>
          <w:sz w:val="24"/>
          <w:szCs w:val="24"/>
        </w:rPr>
        <w:t>,</w:t>
      </w:r>
      <w:r>
        <w:rPr>
          <w:rFonts w:ascii="Times New Roman" w:hAnsi="Times New Roman" w:cs="Times New Roman"/>
          <w:sz w:val="24"/>
          <w:szCs w:val="24"/>
        </w:rPr>
        <w:t xml:space="preserve"> provvede alla nomina dei membri dell’Osservatorio.</w:t>
      </w:r>
    </w:p>
    <w:p w14:paraId="4FB39110" w14:textId="77777777" w:rsidR="009D098F" w:rsidRDefault="009D098F" w:rsidP="001070F8">
      <w:pPr>
        <w:spacing w:after="0"/>
        <w:ind w:firstLine="709"/>
        <w:jc w:val="both"/>
        <w:rPr>
          <w:rFonts w:ascii="Times New Roman" w:hAnsi="Times New Roman" w:cs="Times New Roman"/>
          <w:sz w:val="24"/>
          <w:szCs w:val="24"/>
        </w:rPr>
      </w:pPr>
    </w:p>
    <w:p w14:paraId="63A5B78D" w14:textId="34D0F77F" w:rsidR="0032348B" w:rsidRPr="0048044A" w:rsidRDefault="0032348B" w:rsidP="001070F8">
      <w:pPr>
        <w:spacing w:after="0"/>
        <w:ind w:firstLine="709"/>
        <w:jc w:val="both"/>
        <w:rPr>
          <w:rFonts w:ascii="Times New Roman" w:hAnsi="Times New Roman" w:cs="Times New Roman"/>
          <w:sz w:val="24"/>
          <w:szCs w:val="24"/>
        </w:rPr>
      </w:pPr>
      <w:r w:rsidRPr="0048044A">
        <w:rPr>
          <w:rFonts w:ascii="Times New Roman" w:hAnsi="Times New Roman" w:cs="Times New Roman"/>
          <w:sz w:val="24"/>
          <w:szCs w:val="24"/>
        </w:rPr>
        <w:t>L’informativa sul trattamento dei dati personali, ai sensi del Regolamento (UE) 2016/679 del Parlamento Europeo e del Consiglio del 27 aprile 2016 e del decreto legislativo 30 giugno 2003, n. 196 e successive modifiche, riferita alla procedura in argomento</w:t>
      </w:r>
      <w:r w:rsidR="0072491F">
        <w:rPr>
          <w:rFonts w:ascii="Times New Roman" w:hAnsi="Times New Roman" w:cs="Times New Roman"/>
          <w:sz w:val="24"/>
          <w:szCs w:val="24"/>
        </w:rPr>
        <w:t xml:space="preserve">, </w:t>
      </w:r>
      <w:r w:rsidR="000025BD">
        <w:rPr>
          <w:rFonts w:ascii="Times New Roman" w:hAnsi="Times New Roman" w:cs="Times New Roman"/>
          <w:sz w:val="24"/>
          <w:szCs w:val="24"/>
        </w:rPr>
        <w:t>è contenuta nell’</w:t>
      </w:r>
      <w:r w:rsidR="0072491F">
        <w:rPr>
          <w:rFonts w:ascii="Times New Roman" w:hAnsi="Times New Roman" w:cs="Times New Roman"/>
          <w:sz w:val="24"/>
          <w:szCs w:val="24"/>
        </w:rPr>
        <w:t xml:space="preserve">allegato </w:t>
      </w:r>
      <w:r w:rsidR="00A96B88">
        <w:rPr>
          <w:rFonts w:ascii="Times New Roman" w:hAnsi="Times New Roman" w:cs="Times New Roman"/>
          <w:sz w:val="24"/>
          <w:szCs w:val="24"/>
        </w:rPr>
        <w:t>1</w:t>
      </w:r>
      <w:r w:rsidR="0072491F">
        <w:rPr>
          <w:rFonts w:ascii="Times New Roman" w:hAnsi="Times New Roman" w:cs="Times New Roman"/>
          <w:sz w:val="24"/>
          <w:szCs w:val="24"/>
        </w:rPr>
        <w:t xml:space="preserve"> (Informativa </w:t>
      </w:r>
      <w:r w:rsidR="0072491F" w:rsidRPr="0072491F">
        <w:rPr>
          <w:rFonts w:ascii="Times New Roman" w:hAnsi="Times New Roman" w:cs="Times New Roman"/>
          <w:sz w:val="24"/>
          <w:szCs w:val="24"/>
        </w:rPr>
        <w:t>sul trattamento dei dati personali</w:t>
      </w:r>
      <w:r w:rsidR="0072491F">
        <w:rPr>
          <w:rFonts w:ascii="Times New Roman" w:hAnsi="Times New Roman" w:cs="Times New Roman"/>
          <w:sz w:val="24"/>
          <w:szCs w:val="24"/>
        </w:rPr>
        <w:t>).</w:t>
      </w:r>
    </w:p>
    <w:p w14:paraId="47DCFB0C" w14:textId="77777777" w:rsidR="001070F8" w:rsidRDefault="001070F8" w:rsidP="001070F8">
      <w:pPr>
        <w:spacing w:after="0"/>
        <w:ind w:firstLine="708"/>
        <w:jc w:val="both"/>
        <w:rPr>
          <w:rFonts w:ascii="Times New Roman" w:hAnsi="Times New Roman" w:cs="Times New Roman"/>
          <w:sz w:val="24"/>
          <w:szCs w:val="24"/>
        </w:rPr>
      </w:pPr>
    </w:p>
    <w:p w14:paraId="677F8B1D" w14:textId="45C23E4D" w:rsidR="0032348B" w:rsidRPr="0048044A" w:rsidRDefault="0032348B" w:rsidP="001070F8">
      <w:pPr>
        <w:spacing w:after="0"/>
        <w:ind w:firstLine="708"/>
        <w:jc w:val="both"/>
        <w:rPr>
          <w:rFonts w:ascii="Times New Roman" w:hAnsi="Times New Roman" w:cs="Times New Roman"/>
          <w:sz w:val="24"/>
          <w:szCs w:val="24"/>
        </w:rPr>
      </w:pPr>
      <w:r w:rsidRPr="0067379F">
        <w:rPr>
          <w:rFonts w:ascii="Times New Roman" w:hAnsi="Times New Roman" w:cs="Times New Roman"/>
          <w:sz w:val="24"/>
          <w:szCs w:val="24"/>
        </w:rPr>
        <w:t>Per eventuali chiarimenti e informazioni gli interessati possono rivolgersi a</w:t>
      </w:r>
      <w:r w:rsidR="0067379F">
        <w:rPr>
          <w:rFonts w:ascii="Times New Roman" w:hAnsi="Times New Roman" w:cs="Times New Roman"/>
          <w:sz w:val="24"/>
          <w:szCs w:val="24"/>
        </w:rPr>
        <w:t>ll’</w:t>
      </w:r>
      <w:r w:rsidR="0067379F" w:rsidRPr="0067379F">
        <w:rPr>
          <w:rFonts w:ascii="Times New Roman" w:hAnsi="Times New Roman" w:cs="Times New Roman"/>
          <w:sz w:val="24"/>
          <w:szCs w:val="24"/>
        </w:rPr>
        <w:t>area Affari generali</w:t>
      </w:r>
      <w:r w:rsidRPr="0067379F">
        <w:rPr>
          <w:rFonts w:ascii="Times New Roman" w:hAnsi="Times New Roman" w:cs="Times New Roman"/>
          <w:sz w:val="24"/>
          <w:szCs w:val="24"/>
        </w:rPr>
        <w:t>, Via della Pisana, 1301, 00163 Roma, contattando i seguenti recapiti:</w:t>
      </w:r>
      <w:r w:rsidRPr="0048044A">
        <w:rPr>
          <w:rFonts w:ascii="Times New Roman" w:hAnsi="Times New Roman" w:cs="Times New Roman"/>
          <w:sz w:val="24"/>
          <w:szCs w:val="24"/>
        </w:rPr>
        <w:t xml:space="preserve"> </w:t>
      </w:r>
    </w:p>
    <w:p w14:paraId="2308D125" w14:textId="708862FD" w:rsidR="0032348B" w:rsidRPr="00E37123" w:rsidRDefault="0032348B" w:rsidP="0032348B">
      <w:pPr>
        <w:spacing w:after="0"/>
        <w:jc w:val="both"/>
        <w:rPr>
          <w:rFonts w:ascii="Times New Roman" w:hAnsi="Times New Roman" w:cs="Times New Roman"/>
          <w:sz w:val="24"/>
          <w:szCs w:val="24"/>
        </w:rPr>
      </w:pPr>
      <w:r w:rsidRPr="00E37123">
        <w:rPr>
          <w:rFonts w:ascii="Times New Roman" w:hAnsi="Times New Roman" w:cs="Times New Roman"/>
          <w:sz w:val="24"/>
          <w:szCs w:val="24"/>
        </w:rPr>
        <w:t xml:space="preserve">Dott. </w:t>
      </w:r>
      <w:r w:rsidR="0067379F" w:rsidRPr="00E37123">
        <w:rPr>
          <w:rFonts w:ascii="Times New Roman" w:hAnsi="Times New Roman" w:cs="Times New Roman"/>
          <w:sz w:val="24"/>
          <w:szCs w:val="24"/>
        </w:rPr>
        <w:t>William La Croce</w:t>
      </w:r>
    </w:p>
    <w:p w14:paraId="78708872" w14:textId="25E17FA4" w:rsidR="0032348B" w:rsidRDefault="0032348B" w:rsidP="0032348B">
      <w:pPr>
        <w:spacing w:after="0"/>
        <w:jc w:val="both"/>
        <w:rPr>
          <w:rFonts w:ascii="Times New Roman" w:hAnsi="Times New Roman" w:cs="Times New Roman"/>
          <w:sz w:val="24"/>
          <w:szCs w:val="24"/>
        </w:rPr>
      </w:pPr>
      <w:proofErr w:type="gramStart"/>
      <w:r w:rsidRPr="00E37123">
        <w:rPr>
          <w:rFonts w:ascii="Times New Roman" w:hAnsi="Times New Roman" w:cs="Times New Roman"/>
          <w:sz w:val="24"/>
          <w:szCs w:val="24"/>
        </w:rPr>
        <w:t>email</w:t>
      </w:r>
      <w:proofErr w:type="gramEnd"/>
      <w:r w:rsidRPr="00E37123">
        <w:rPr>
          <w:rFonts w:ascii="Times New Roman" w:hAnsi="Times New Roman" w:cs="Times New Roman"/>
          <w:sz w:val="24"/>
          <w:szCs w:val="24"/>
        </w:rPr>
        <w:t xml:space="preserve">: </w:t>
      </w:r>
      <w:hyperlink r:id="rId8" w:history="1">
        <w:r w:rsidR="0067379F" w:rsidRPr="00E37123">
          <w:rPr>
            <w:rStyle w:val="Collegamentoipertestuale"/>
            <w:rFonts w:ascii="Times New Roman" w:hAnsi="Times New Roman" w:cs="Times New Roman"/>
            <w:sz w:val="24"/>
            <w:szCs w:val="24"/>
          </w:rPr>
          <w:t>area.affari.generali@regione.lazio.it</w:t>
        </w:r>
      </w:hyperlink>
    </w:p>
    <w:p w14:paraId="286ED310" w14:textId="5D19C65E" w:rsidR="0067379F" w:rsidRPr="0048044A" w:rsidRDefault="0067379F" w:rsidP="0032348B">
      <w:pPr>
        <w:spacing w:after="0"/>
        <w:jc w:val="both"/>
        <w:rPr>
          <w:rFonts w:ascii="Times New Roman" w:hAnsi="Times New Roman" w:cs="Times New Roman"/>
          <w:sz w:val="24"/>
          <w:szCs w:val="24"/>
        </w:rPr>
      </w:pPr>
      <w:r>
        <w:rPr>
          <w:rFonts w:ascii="Times New Roman" w:hAnsi="Times New Roman" w:cs="Times New Roman"/>
          <w:sz w:val="24"/>
          <w:szCs w:val="24"/>
        </w:rPr>
        <w:t>te</w:t>
      </w:r>
      <w:r w:rsidR="00C41979">
        <w:rPr>
          <w:rFonts w:ascii="Times New Roman" w:hAnsi="Times New Roman" w:cs="Times New Roman"/>
          <w:sz w:val="24"/>
          <w:szCs w:val="24"/>
        </w:rPr>
        <w:t>lefono</w:t>
      </w:r>
      <w:r>
        <w:rPr>
          <w:rFonts w:ascii="Times New Roman" w:hAnsi="Times New Roman" w:cs="Times New Roman"/>
          <w:sz w:val="24"/>
          <w:szCs w:val="24"/>
        </w:rPr>
        <w:t xml:space="preserve"> </w:t>
      </w:r>
      <w:r w:rsidR="00C41979">
        <w:rPr>
          <w:rFonts w:ascii="Times New Roman" w:hAnsi="Times New Roman" w:cs="Times New Roman"/>
          <w:sz w:val="24"/>
          <w:szCs w:val="24"/>
        </w:rPr>
        <w:t>0665937253</w:t>
      </w:r>
    </w:p>
    <w:p w14:paraId="53323537" w14:textId="77777777" w:rsidR="0032348B" w:rsidRPr="0048044A" w:rsidRDefault="0032348B" w:rsidP="00004191">
      <w:pPr>
        <w:pStyle w:val="Default"/>
        <w:ind w:firstLine="708"/>
        <w:jc w:val="both"/>
      </w:pPr>
    </w:p>
    <w:p w14:paraId="0538FA85" w14:textId="77777777" w:rsidR="0032348B" w:rsidRPr="0048044A" w:rsidRDefault="0032348B" w:rsidP="00004191">
      <w:pPr>
        <w:pStyle w:val="Default"/>
        <w:ind w:firstLine="708"/>
        <w:jc w:val="both"/>
      </w:pPr>
    </w:p>
    <w:p w14:paraId="5943C6C6" w14:textId="77777777" w:rsidR="006F65E1" w:rsidRPr="0048044A" w:rsidRDefault="006F65E1" w:rsidP="006F65E1">
      <w:pPr>
        <w:pStyle w:val="Default"/>
        <w:ind w:left="993"/>
        <w:jc w:val="both"/>
      </w:pPr>
    </w:p>
    <w:p w14:paraId="182D7485" w14:textId="23DD542C" w:rsidR="00E773C4" w:rsidRPr="0048044A" w:rsidRDefault="008A51F0" w:rsidP="008A51F0">
      <w:pPr>
        <w:pStyle w:val="Default"/>
        <w:ind w:left="5387"/>
        <w:jc w:val="both"/>
        <w:rPr>
          <w:iCs/>
        </w:rPr>
      </w:pPr>
      <w:r w:rsidRPr="0048044A">
        <w:rPr>
          <w:iCs/>
        </w:rPr>
        <w:t xml:space="preserve">     Il Segretario generale vicario</w:t>
      </w:r>
    </w:p>
    <w:p w14:paraId="22DBDCF2" w14:textId="74D72530" w:rsidR="008F3990" w:rsidRPr="0048044A" w:rsidRDefault="008A51F0" w:rsidP="00B61DA6">
      <w:pPr>
        <w:pStyle w:val="Default"/>
        <w:ind w:left="5954"/>
        <w:jc w:val="both"/>
        <w:rPr>
          <w:i/>
        </w:rPr>
      </w:pPr>
      <w:r w:rsidRPr="0048044A">
        <w:rPr>
          <w:i/>
        </w:rPr>
        <w:t>Ing. Vincenzo Ialongo</w:t>
      </w:r>
    </w:p>
    <w:p w14:paraId="67B80674" w14:textId="77777777" w:rsidR="00EC07F3" w:rsidRPr="0048044A" w:rsidRDefault="00EC07F3" w:rsidP="003A5125">
      <w:pPr>
        <w:pStyle w:val="Default"/>
        <w:jc w:val="both"/>
        <w:rPr>
          <w:i/>
        </w:rPr>
      </w:pPr>
    </w:p>
    <w:p w14:paraId="19DC887A" w14:textId="77777777" w:rsidR="00EC07F3" w:rsidRPr="0048044A" w:rsidRDefault="00EC07F3" w:rsidP="003A5125">
      <w:pPr>
        <w:pStyle w:val="Default"/>
        <w:jc w:val="both"/>
      </w:pPr>
    </w:p>
    <w:p w14:paraId="3C6C7F38" w14:textId="77777777" w:rsidR="0094592E" w:rsidRPr="0048044A" w:rsidRDefault="0094592E" w:rsidP="003A5125">
      <w:pPr>
        <w:pStyle w:val="Default"/>
        <w:jc w:val="both"/>
      </w:pPr>
    </w:p>
    <w:p w14:paraId="29596B73" w14:textId="77777777" w:rsidR="001B1E7C" w:rsidRPr="0048044A" w:rsidRDefault="001B1E7C" w:rsidP="003A5125">
      <w:pPr>
        <w:pStyle w:val="Default"/>
        <w:jc w:val="both"/>
      </w:pPr>
    </w:p>
    <w:p w14:paraId="667BE807" w14:textId="77777777" w:rsidR="00E74BDE" w:rsidRPr="0048044A" w:rsidRDefault="003D0086">
      <w:pPr>
        <w:rPr>
          <w:rFonts w:ascii="Times New Roman" w:hAnsi="Times New Roman" w:cs="Times New Roman"/>
          <w:b/>
          <w:i/>
          <w:sz w:val="24"/>
          <w:szCs w:val="24"/>
        </w:rPr>
        <w:sectPr w:rsidR="00E74BDE" w:rsidRPr="0048044A" w:rsidSect="009302E3">
          <w:pgSz w:w="11906" w:h="16838"/>
          <w:pgMar w:top="1134" w:right="1134" w:bottom="1134" w:left="1134" w:header="708" w:footer="708" w:gutter="0"/>
          <w:cols w:space="708"/>
          <w:docGrid w:linePitch="360"/>
        </w:sectPr>
      </w:pPr>
      <w:r w:rsidRPr="0048044A">
        <w:rPr>
          <w:rFonts w:ascii="Times New Roman" w:hAnsi="Times New Roman" w:cs="Times New Roman"/>
          <w:b/>
          <w:i/>
          <w:sz w:val="24"/>
          <w:szCs w:val="24"/>
        </w:rPr>
        <w:br w:type="page"/>
      </w:r>
    </w:p>
    <w:p w14:paraId="3A8138CC" w14:textId="77777777" w:rsidR="00243EC4" w:rsidRPr="0048044A" w:rsidRDefault="00EC07F3" w:rsidP="003A5125">
      <w:pPr>
        <w:pStyle w:val="Default"/>
        <w:ind w:left="6379"/>
        <w:jc w:val="both"/>
        <w:rPr>
          <w:b/>
          <w:i/>
        </w:rPr>
      </w:pPr>
      <w:r w:rsidRPr="0048044A">
        <w:rPr>
          <w:b/>
          <w:i/>
        </w:rPr>
        <w:lastRenderedPageBreak/>
        <w:t xml:space="preserve">MODELLO 1 </w:t>
      </w:r>
    </w:p>
    <w:p w14:paraId="0A6CC54D" w14:textId="77777777" w:rsidR="00243EC4" w:rsidRPr="0048044A" w:rsidRDefault="00EC07F3" w:rsidP="003A5125">
      <w:pPr>
        <w:pStyle w:val="Default"/>
        <w:ind w:left="6379"/>
        <w:jc w:val="both"/>
        <w:rPr>
          <w:b/>
          <w:i/>
        </w:rPr>
      </w:pPr>
      <w:r w:rsidRPr="0048044A">
        <w:rPr>
          <w:b/>
          <w:i/>
        </w:rPr>
        <w:t xml:space="preserve">Proposta di candidatura </w:t>
      </w:r>
    </w:p>
    <w:p w14:paraId="24098B00" w14:textId="02A77061" w:rsidR="005969CA" w:rsidRPr="0048044A" w:rsidRDefault="00EC07F3" w:rsidP="00542AE5">
      <w:pPr>
        <w:pStyle w:val="Default"/>
        <w:ind w:left="6379"/>
        <w:jc w:val="both"/>
      </w:pPr>
      <w:r w:rsidRPr="0048044A">
        <w:rPr>
          <w:i/>
        </w:rPr>
        <w:t xml:space="preserve"> </w:t>
      </w:r>
    </w:p>
    <w:p w14:paraId="1D2631BB" w14:textId="77777777" w:rsidR="005969CA" w:rsidRPr="0048044A" w:rsidRDefault="005969CA" w:rsidP="005969CA">
      <w:pPr>
        <w:pStyle w:val="Default"/>
        <w:ind w:left="4956" w:firstLine="6"/>
      </w:pPr>
      <w:r w:rsidRPr="0048044A">
        <w:t>Presidente del Consiglio regionale del Lazio</w:t>
      </w:r>
    </w:p>
    <w:p w14:paraId="2129247E" w14:textId="0A3EBBDD" w:rsidR="002F6ECD" w:rsidRDefault="005969CA" w:rsidP="003E2DA2">
      <w:pPr>
        <w:pStyle w:val="Default"/>
        <w:ind w:left="4956" w:firstLine="6"/>
      </w:pPr>
      <w:r w:rsidRPr="0048044A">
        <w:t xml:space="preserve">c/o </w:t>
      </w:r>
      <w:r w:rsidR="002F6ECD">
        <w:t>Segreteria generale</w:t>
      </w:r>
    </w:p>
    <w:p w14:paraId="23B9C9D4" w14:textId="337B8E7D" w:rsidR="00C63C72" w:rsidRDefault="00C63C72" w:rsidP="003E2DA2">
      <w:pPr>
        <w:pStyle w:val="Default"/>
        <w:ind w:left="4956" w:firstLine="6"/>
      </w:pPr>
      <w:r>
        <w:t>area Affari generali</w:t>
      </w:r>
    </w:p>
    <w:p w14:paraId="5BB7AAF6" w14:textId="584C75D1" w:rsidR="00AD6195" w:rsidRPr="0048044A" w:rsidRDefault="002F6ECD" w:rsidP="003E2DA2">
      <w:pPr>
        <w:pStyle w:val="Default"/>
        <w:ind w:left="5387" w:hanging="425"/>
        <w:jc w:val="both"/>
      </w:pPr>
      <w:r w:rsidRPr="002F6ECD">
        <w:t>segreteriagenerale@cert.consreglazio.it</w:t>
      </w:r>
    </w:p>
    <w:p w14:paraId="3026747D" w14:textId="77777777" w:rsidR="00EC07F3" w:rsidRPr="0048044A" w:rsidRDefault="00EC07F3" w:rsidP="003A5125">
      <w:pPr>
        <w:pStyle w:val="Default"/>
        <w:jc w:val="both"/>
      </w:pPr>
    </w:p>
    <w:p w14:paraId="4E4FA013" w14:textId="77777777" w:rsidR="005969CA" w:rsidRPr="0048044A" w:rsidRDefault="005969CA" w:rsidP="003A5125">
      <w:pPr>
        <w:pStyle w:val="Default"/>
        <w:jc w:val="both"/>
      </w:pPr>
    </w:p>
    <w:p w14:paraId="5FBCC960" w14:textId="5501AC26" w:rsidR="00EC07F3" w:rsidRPr="0048044A" w:rsidRDefault="00EC07F3" w:rsidP="00243EC4">
      <w:pPr>
        <w:pStyle w:val="Default"/>
        <w:spacing w:line="360" w:lineRule="auto"/>
        <w:jc w:val="both"/>
      </w:pPr>
      <w:r w:rsidRPr="0048044A">
        <w:t>Il/la sottoscritto/a _______________</w:t>
      </w:r>
      <w:r w:rsidR="00243EC4" w:rsidRPr="0048044A">
        <w:t>___</w:t>
      </w:r>
      <w:r w:rsidRPr="0048044A">
        <w:t xml:space="preserve">_______________________________________________ nato/a </w:t>
      </w:r>
      <w:proofErr w:type="spellStart"/>
      <w:r w:rsidRPr="0048044A">
        <w:t>a</w:t>
      </w:r>
      <w:proofErr w:type="spellEnd"/>
      <w:r w:rsidRPr="0048044A">
        <w:t xml:space="preserve"> _________________________________</w:t>
      </w:r>
      <w:r w:rsidR="00243EC4" w:rsidRPr="0048044A">
        <w:t>___</w:t>
      </w:r>
      <w:r w:rsidRPr="0048044A">
        <w:t>___</w:t>
      </w:r>
      <w:r w:rsidR="00243EC4" w:rsidRPr="0048044A">
        <w:t xml:space="preserve"> </w:t>
      </w:r>
      <w:r w:rsidRPr="0048044A">
        <w:t>(prov.______</w:t>
      </w:r>
      <w:r w:rsidR="00243EC4" w:rsidRPr="0048044A">
        <w:t>) i</w:t>
      </w:r>
      <w:r w:rsidRPr="0048044A">
        <w:t>l____________________ e residente in ___________________________</w:t>
      </w:r>
      <w:r w:rsidR="00243EC4" w:rsidRPr="0048044A">
        <w:t>_____</w:t>
      </w:r>
      <w:r w:rsidRPr="0048044A">
        <w:t>____________________________(prov._____) via/piazza _____________________</w:t>
      </w:r>
      <w:r w:rsidR="00243EC4" w:rsidRPr="0048044A">
        <w:t>___</w:t>
      </w:r>
      <w:r w:rsidRPr="0048044A">
        <w:t xml:space="preserve">____________________________ n._____ </w:t>
      </w:r>
      <w:proofErr w:type="spellStart"/>
      <w:r w:rsidRPr="0048044A">
        <w:t>cap</w:t>
      </w:r>
      <w:proofErr w:type="spellEnd"/>
      <w:r w:rsidRPr="0048044A">
        <w:t xml:space="preserve"> __</w:t>
      </w:r>
      <w:r w:rsidR="00243EC4" w:rsidRPr="0048044A">
        <w:t>_</w:t>
      </w:r>
      <w:r w:rsidRPr="0048044A">
        <w:t>______ telefono _________________________</w:t>
      </w:r>
      <w:r w:rsidR="00243EC4" w:rsidRPr="0048044A">
        <w:t xml:space="preserve"> </w:t>
      </w:r>
      <w:proofErr w:type="spellStart"/>
      <w:r w:rsidR="00243EC4" w:rsidRPr="0048044A">
        <w:t>cell</w:t>
      </w:r>
      <w:proofErr w:type="spellEnd"/>
      <w:r w:rsidR="00243EC4" w:rsidRPr="0048044A">
        <w:t xml:space="preserve">. </w:t>
      </w:r>
      <w:r w:rsidRPr="0048044A">
        <w:t>__________</w:t>
      </w:r>
      <w:r w:rsidR="00243EC4" w:rsidRPr="0048044A">
        <w:t>___</w:t>
      </w:r>
      <w:r w:rsidRPr="0048044A">
        <w:t>___________________________ indirizzo PEC _______________________</w:t>
      </w:r>
      <w:r w:rsidR="002F6ECD">
        <w:t>___</w:t>
      </w:r>
      <w:r w:rsidRPr="0048044A">
        <w:t>_____</w:t>
      </w:r>
      <w:r w:rsidR="00243EC4" w:rsidRPr="0048044A">
        <w:t>____</w:t>
      </w:r>
      <w:r w:rsidRPr="0048044A">
        <w:t>_</w:t>
      </w:r>
      <w:r w:rsidR="005B6A19" w:rsidRPr="0048044A">
        <w:t>________________________________</w:t>
      </w:r>
    </w:p>
    <w:p w14:paraId="688644DC" w14:textId="77777777" w:rsidR="00EC07F3" w:rsidRPr="0048044A" w:rsidRDefault="00EC07F3" w:rsidP="003A5125">
      <w:pPr>
        <w:pStyle w:val="Default"/>
        <w:jc w:val="both"/>
      </w:pPr>
      <w:r w:rsidRPr="0048044A">
        <w:t xml:space="preserve"> </w:t>
      </w:r>
    </w:p>
    <w:p w14:paraId="020C95BA" w14:textId="77777777" w:rsidR="00243EC4" w:rsidRPr="0048044A" w:rsidRDefault="00EC07F3" w:rsidP="00243EC4">
      <w:pPr>
        <w:pStyle w:val="Default"/>
        <w:jc w:val="center"/>
      </w:pPr>
      <w:r w:rsidRPr="0048044A">
        <w:t>PROPONE</w:t>
      </w:r>
    </w:p>
    <w:p w14:paraId="37D89FF7" w14:textId="77777777" w:rsidR="00243EC4" w:rsidRPr="0048044A" w:rsidRDefault="00243EC4" w:rsidP="00243EC4">
      <w:pPr>
        <w:pStyle w:val="Default"/>
        <w:jc w:val="center"/>
      </w:pPr>
    </w:p>
    <w:p w14:paraId="0C7DA4B2" w14:textId="14324670" w:rsidR="00EC07F3" w:rsidRPr="0048044A" w:rsidRDefault="00EC07F3" w:rsidP="003A5125">
      <w:pPr>
        <w:pStyle w:val="Default"/>
        <w:jc w:val="both"/>
      </w:pPr>
      <w:r w:rsidRPr="0048044A">
        <w:t xml:space="preserve">la propria candidatura </w:t>
      </w:r>
      <w:r w:rsidR="004A2481" w:rsidRPr="0048044A">
        <w:t>per la nomina a membro dell’Osservatorio regionale sull’impatto economico delle leggi regionali</w:t>
      </w:r>
      <w:r w:rsidR="00582272" w:rsidRPr="0048044A">
        <w:t xml:space="preserve"> e, a tal fine, consapevole delle sanzioni previste dall’art. 76 del d.P.R. 445/2000 e ss.mm. per le ipotesi di dichiarazioni mendaci, falsità negli atti e uso di atti falsi,</w:t>
      </w:r>
    </w:p>
    <w:p w14:paraId="4B24029A" w14:textId="77777777" w:rsidR="00EC07F3" w:rsidRPr="0048044A" w:rsidRDefault="00EC07F3" w:rsidP="003A5125">
      <w:pPr>
        <w:pStyle w:val="Default"/>
        <w:jc w:val="both"/>
      </w:pPr>
      <w:r w:rsidRPr="0048044A">
        <w:t xml:space="preserve"> </w:t>
      </w:r>
    </w:p>
    <w:p w14:paraId="69C27331" w14:textId="77777777" w:rsidR="004A2481" w:rsidRPr="0048044A" w:rsidRDefault="004A2481" w:rsidP="004A2481">
      <w:pPr>
        <w:spacing w:after="0" w:line="240" w:lineRule="auto"/>
        <w:jc w:val="center"/>
        <w:rPr>
          <w:rFonts w:ascii="Times New Roman" w:eastAsia="Times New Roman" w:hAnsi="Times New Roman" w:cs="Times New Roman"/>
          <w:bCs/>
          <w:sz w:val="24"/>
          <w:szCs w:val="24"/>
          <w:lang w:eastAsia="it-IT"/>
        </w:rPr>
      </w:pPr>
      <w:r w:rsidRPr="0048044A">
        <w:rPr>
          <w:rFonts w:ascii="Times New Roman" w:eastAsia="Times New Roman" w:hAnsi="Times New Roman" w:cs="Times New Roman"/>
          <w:bCs/>
          <w:sz w:val="24"/>
          <w:szCs w:val="24"/>
          <w:lang w:eastAsia="it-IT"/>
        </w:rPr>
        <w:t>DICHIARA,</w:t>
      </w:r>
    </w:p>
    <w:p w14:paraId="63CA030E" w14:textId="77777777" w:rsidR="004A2481" w:rsidRPr="0048044A" w:rsidRDefault="004A2481" w:rsidP="004A2481">
      <w:pPr>
        <w:spacing w:after="0" w:line="240" w:lineRule="auto"/>
        <w:jc w:val="center"/>
        <w:rPr>
          <w:rFonts w:ascii="Times New Roman" w:eastAsia="Times New Roman" w:hAnsi="Times New Roman" w:cs="Times New Roman"/>
          <w:sz w:val="24"/>
          <w:szCs w:val="24"/>
          <w:lang w:eastAsia="it-IT"/>
        </w:rPr>
      </w:pPr>
    </w:p>
    <w:p w14:paraId="57E40B46" w14:textId="25893655" w:rsidR="004A2481" w:rsidRPr="0048044A" w:rsidRDefault="004A2481" w:rsidP="004A2481">
      <w:pPr>
        <w:spacing w:after="0" w:line="240" w:lineRule="auto"/>
        <w:jc w:val="both"/>
        <w:rPr>
          <w:rFonts w:ascii="Times New Roman" w:eastAsia="Times New Roman" w:hAnsi="Times New Roman" w:cs="Times New Roman"/>
          <w:sz w:val="24"/>
          <w:szCs w:val="24"/>
          <w:lang w:eastAsia="it-IT"/>
        </w:rPr>
      </w:pPr>
      <w:r w:rsidRPr="0048044A">
        <w:rPr>
          <w:rFonts w:ascii="Times New Roman" w:eastAsia="Times New Roman" w:hAnsi="Times New Roman" w:cs="Times New Roman"/>
          <w:sz w:val="24"/>
          <w:szCs w:val="24"/>
          <w:lang w:eastAsia="it-IT"/>
        </w:rPr>
        <w:t xml:space="preserve">sotto la propria personale responsabilità, </w:t>
      </w:r>
    </w:p>
    <w:p w14:paraId="62915871" w14:textId="77777777" w:rsidR="004A2481" w:rsidRPr="0048044A" w:rsidRDefault="004A2481" w:rsidP="004A2481">
      <w:pPr>
        <w:tabs>
          <w:tab w:val="left" w:pos="426"/>
        </w:tabs>
        <w:suppressAutoHyphens/>
        <w:autoSpaceDN w:val="0"/>
        <w:spacing w:after="200" w:line="276" w:lineRule="auto"/>
        <w:ind w:left="426"/>
        <w:contextualSpacing/>
        <w:jc w:val="both"/>
        <w:textAlignment w:val="baseline"/>
        <w:rPr>
          <w:rFonts w:ascii="Times New Roman" w:eastAsia="Times New Roman" w:hAnsi="Times New Roman" w:cs="Times New Roman"/>
          <w:kern w:val="3"/>
          <w:sz w:val="24"/>
          <w:szCs w:val="24"/>
          <w:lang w:eastAsia="zh-CN"/>
        </w:rPr>
      </w:pPr>
    </w:p>
    <w:p w14:paraId="7CFAC2FC" w14:textId="62FAFA83" w:rsidR="004A2481" w:rsidRPr="0048044A" w:rsidRDefault="004A2481" w:rsidP="004A2481">
      <w:pPr>
        <w:numPr>
          <w:ilvl w:val="0"/>
          <w:numId w:val="19"/>
        </w:numPr>
        <w:tabs>
          <w:tab w:val="left" w:pos="426"/>
        </w:tabs>
        <w:suppressAutoHyphens/>
        <w:autoSpaceDN w:val="0"/>
        <w:spacing w:after="0" w:line="276" w:lineRule="auto"/>
        <w:ind w:left="426" w:hanging="284"/>
        <w:contextualSpacing/>
        <w:jc w:val="both"/>
        <w:textAlignment w:val="baseline"/>
        <w:rPr>
          <w:rFonts w:ascii="Times New Roman" w:eastAsia="Times New Roman" w:hAnsi="Times New Roman" w:cs="Times New Roman"/>
          <w:kern w:val="3"/>
          <w:sz w:val="24"/>
          <w:szCs w:val="24"/>
          <w:lang w:eastAsia="zh-CN"/>
        </w:rPr>
      </w:pPr>
      <w:r w:rsidRPr="0048044A">
        <w:rPr>
          <w:rFonts w:ascii="Times New Roman" w:eastAsia="Times New Roman" w:hAnsi="Times New Roman" w:cs="Times New Roman"/>
          <w:kern w:val="3"/>
          <w:sz w:val="24"/>
          <w:szCs w:val="24"/>
          <w:lang w:eastAsia="zh-CN"/>
        </w:rPr>
        <w:t xml:space="preserve">di non </w:t>
      </w:r>
      <w:r w:rsidR="00582272" w:rsidRPr="0048044A">
        <w:rPr>
          <w:rFonts w:ascii="Times New Roman" w:eastAsia="Times New Roman" w:hAnsi="Times New Roman" w:cs="Times New Roman"/>
          <w:kern w:val="3"/>
          <w:sz w:val="24"/>
          <w:szCs w:val="24"/>
          <w:lang w:eastAsia="zh-CN"/>
        </w:rPr>
        <w:t>essere stato condannato, anche con sentenza non passata in giudicato, per i reati previsti nel capo I del titolo II del libro secondo del Codice penale</w:t>
      </w:r>
      <w:r w:rsidRPr="0048044A">
        <w:rPr>
          <w:rFonts w:ascii="Times New Roman" w:eastAsia="Times New Roman" w:hAnsi="Times New Roman" w:cs="Times New Roman"/>
          <w:kern w:val="3"/>
          <w:sz w:val="24"/>
          <w:szCs w:val="24"/>
          <w:lang w:eastAsia="zh-CN"/>
        </w:rPr>
        <w:t xml:space="preserve"> (barrare la casella)</w:t>
      </w:r>
    </w:p>
    <w:p w14:paraId="3B1738E1" w14:textId="77777777" w:rsidR="004A2481" w:rsidRPr="0048044A" w:rsidRDefault="004A2481" w:rsidP="004A2481">
      <w:pPr>
        <w:suppressAutoHyphens/>
        <w:autoSpaceDN w:val="0"/>
        <w:spacing w:after="0" w:line="276" w:lineRule="auto"/>
        <w:contextualSpacing/>
        <w:jc w:val="center"/>
        <w:textAlignment w:val="baseline"/>
        <w:rPr>
          <w:rFonts w:ascii="Times New Roman" w:eastAsia="Times New Roman" w:hAnsi="Times New Roman" w:cs="Times New Roman"/>
          <w:kern w:val="3"/>
          <w:sz w:val="24"/>
          <w:szCs w:val="24"/>
          <w:lang w:eastAsia="zh-CN"/>
        </w:rPr>
      </w:pPr>
      <w:r w:rsidRPr="0048044A">
        <w:rPr>
          <w:rFonts w:ascii="Times New Roman" w:eastAsia="Times New Roman" w:hAnsi="Times New Roman" w:cs="Times New Roman"/>
          <w:kern w:val="3"/>
          <w:sz w:val="24"/>
          <w:szCs w:val="24"/>
          <w:lang w:eastAsia="zh-CN"/>
        </w:rPr>
        <w:t>ovvero</w:t>
      </w:r>
    </w:p>
    <w:p w14:paraId="04EDE8FB" w14:textId="54BA8330" w:rsidR="004A2481" w:rsidRPr="0048044A" w:rsidRDefault="004A2481" w:rsidP="004A2481">
      <w:pPr>
        <w:numPr>
          <w:ilvl w:val="0"/>
          <w:numId w:val="19"/>
        </w:numPr>
        <w:tabs>
          <w:tab w:val="left" w:pos="426"/>
        </w:tabs>
        <w:suppressAutoHyphens/>
        <w:autoSpaceDN w:val="0"/>
        <w:spacing w:after="0" w:line="276" w:lineRule="auto"/>
        <w:ind w:left="426" w:hanging="284"/>
        <w:contextualSpacing/>
        <w:jc w:val="both"/>
        <w:textAlignment w:val="baseline"/>
        <w:rPr>
          <w:rFonts w:ascii="Times New Roman" w:eastAsia="Times New Roman" w:hAnsi="Times New Roman" w:cs="Times New Roman"/>
          <w:sz w:val="24"/>
          <w:szCs w:val="24"/>
          <w:lang w:eastAsia="it-IT"/>
        </w:rPr>
      </w:pPr>
      <w:r w:rsidRPr="0048044A">
        <w:rPr>
          <w:rFonts w:ascii="Times New Roman" w:eastAsia="Times New Roman" w:hAnsi="Times New Roman" w:cs="Times New Roman"/>
          <w:kern w:val="3"/>
          <w:sz w:val="24"/>
          <w:szCs w:val="24"/>
          <w:lang w:eastAsia="zh-CN"/>
        </w:rPr>
        <w:t xml:space="preserve">di </w:t>
      </w:r>
      <w:r w:rsidR="00582272" w:rsidRPr="0048044A">
        <w:rPr>
          <w:rFonts w:ascii="Times New Roman" w:eastAsia="Times New Roman" w:hAnsi="Times New Roman" w:cs="Times New Roman"/>
          <w:kern w:val="3"/>
          <w:sz w:val="24"/>
          <w:szCs w:val="24"/>
          <w:lang w:eastAsia="zh-CN"/>
        </w:rPr>
        <w:t>essere stato condannato, anche con sentenza non passata in giudicato, per i reati previsti nel capo I del titolo II del libro secondo del Codice penale (barrare la casella)</w:t>
      </w:r>
      <w:r w:rsidRPr="0048044A">
        <w:rPr>
          <w:rFonts w:ascii="Times New Roman" w:eastAsia="Times New Roman" w:hAnsi="Times New Roman" w:cs="Times New Roman"/>
          <w:kern w:val="3"/>
          <w:sz w:val="24"/>
          <w:szCs w:val="24"/>
          <w:lang w:eastAsia="zh-CN"/>
        </w:rPr>
        <w:t>:</w:t>
      </w:r>
    </w:p>
    <w:p w14:paraId="360FA579" w14:textId="5A0B3D87" w:rsidR="004A2481" w:rsidRPr="0048044A" w:rsidRDefault="004A2481" w:rsidP="004A2481">
      <w:pPr>
        <w:suppressAutoHyphens/>
        <w:autoSpaceDN w:val="0"/>
        <w:spacing w:after="0" w:line="240" w:lineRule="auto"/>
        <w:ind w:left="426"/>
        <w:jc w:val="both"/>
        <w:textAlignment w:val="baseline"/>
        <w:rPr>
          <w:rFonts w:ascii="Times New Roman" w:eastAsia="Times New Roman" w:hAnsi="Times New Roman" w:cs="Times New Roman"/>
          <w:kern w:val="3"/>
          <w:sz w:val="24"/>
          <w:szCs w:val="24"/>
          <w:lang w:eastAsia="zh-CN"/>
        </w:rPr>
      </w:pPr>
      <w:r w:rsidRPr="0048044A">
        <w:rPr>
          <w:rFonts w:ascii="Times New Roman" w:eastAsia="Times New Roman" w:hAnsi="Times New Roman" w:cs="Times New Roman"/>
          <w:kern w:val="3"/>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w:t>
      </w:r>
      <w:r w:rsidR="00582272" w:rsidRPr="0048044A">
        <w:rPr>
          <w:rFonts w:ascii="Times New Roman" w:eastAsia="Times New Roman" w:hAnsi="Times New Roman" w:cs="Times New Roman"/>
          <w:kern w:val="3"/>
          <w:sz w:val="24"/>
          <w:szCs w:val="24"/>
          <w:lang w:eastAsia="zh-CN"/>
        </w:rPr>
        <w:t>;</w:t>
      </w:r>
    </w:p>
    <w:p w14:paraId="114BE6F4" w14:textId="77777777" w:rsidR="004A2481" w:rsidRPr="0048044A" w:rsidRDefault="004A2481" w:rsidP="004A2481">
      <w:pPr>
        <w:tabs>
          <w:tab w:val="left" w:pos="426"/>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06AE5D23" w14:textId="77777777" w:rsidR="004A2481" w:rsidRPr="0048044A" w:rsidRDefault="004A2481" w:rsidP="004A2481">
      <w:pPr>
        <w:numPr>
          <w:ilvl w:val="0"/>
          <w:numId w:val="19"/>
        </w:numPr>
        <w:suppressAutoHyphens/>
        <w:autoSpaceDN w:val="0"/>
        <w:spacing w:after="0" w:line="240" w:lineRule="auto"/>
        <w:ind w:left="426" w:hanging="284"/>
        <w:jc w:val="both"/>
        <w:textAlignment w:val="baseline"/>
        <w:rPr>
          <w:rFonts w:ascii="Times New Roman" w:eastAsia="Times New Roman" w:hAnsi="Times New Roman" w:cs="Times New Roman"/>
          <w:sz w:val="24"/>
          <w:szCs w:val="24"/>
          <w:lang w:eastAsia="it-IT"/>
        </w:rPr>
      </w:pPr>
      <w:r w:rsidRPr="0048044A">
        <w:rPr>
          <w:rFonts w:ascii="Times New Roman" w:eastAsia="Times New Roman" w:hAnsi="Times New Roman" w:cs="Times New Roman"/>
          <w:kern w:val="3"/>
          <w:sz w:val="24"/>
          <w:szCs w:val="24"/>
          <w:lang w:eastAsia="zh-CN"/>
        </w:rPr>
        <w:t xml:space="preserve">di non essere dipendente di alcuna delle pubbliche amministrazioni richiamate dall’art. 53, co. 6 del d.lgs. 165/2001 e ss.mm. </w:t>
      </w:r>
      <w:r w:rsidRPr="0048044A">
        <w:rPr>
          <w:rFonts w:ascii="Times New Roman" w:eastAsia="Times New Roman" w:hAnsi="Times New Roman" w:cs="Times New Roman"/>
          <w:sz w:val="24"/>
          <w:szCs w:val="24"/>
          <w:lang w:eastAsia="it-IT"/>
        </w:rPr>
        <w:t>(barrare la casella)</w:t>
      </w:r>
    </w:p>
    <w:p w14:paraId="6A37C3F2" w14:textId="77777777" w:rsidR="004A2481" w:rsidRPr="0048044A" w:rsidRDefault="004A2481" w:rsidP="004A2481">
      <w:pPr>
        <w:suppressAutoHyphens/>
        <w:autoSpaceDN w:val="0"/>
        <w:spacing w:before="40" w:after="40" w:line="240" w:lineRule="auto"/>
        <w:ind w:left="425"/>
        <w:jc w:val="center"/>
        <w:textAlignment w:val="baseline"/>
        <w:rPr>
          <w:rFonts w:ascii="Times New Roman" w:eastAsia="Times New Roman" w:hAnsi="Times New Roman" w:cs="Times New Roman"/>
          <w:kern w:val="3"/>
          <w:sz w:val="24"/>
          <w:szCs w:val="24"/>
          <w:lang w:eastAsia="zh-CN"/>
        </w:rPr>
      </w:pPr>
      <w:r w:rsidRPr="0048044A">
        <w:rPr>
          <w:rFonts w:ascii="Times New Roman" w:eastAsia="Times New Roman" w:hAnsi="Times New Roman" w:cs="Times New Roman"/>
          <w:kern w:val="3"/>
          <w:sz w:val="24"/>
          <w:szCs w:val="24"/>
          <w:lang w:eastAsia="zh-CN"/>
        </w:rPr>
        <w:t>ovvero</w:t>
      </w:r>
    </w:p>
    <w:p w14:paraId="78650D5B" w14:textId="77777777" w:rsidR="004A2481" w:rsidRPr="0048044A" w:rsidRDefault="004A2481" w:rsidP="004A2481">
      <w:pPr>
        <w:numPr>
          <w:ilvl w:val="0"/>
          <w:numId w:val="19"/>
        </w:numPr>
        <w:suppressAutoHyphens/>
        <w:autoSpaceDN w:val="0"/>
        <w:spacing w:after="0" w:line="240" w:lineRule="auto"/>
        <w:ind w:left="426" w:hanging="284"/>
        <w:jc w:val="both"/>
        <w:textAlignment w:val="baseline"/>
        <w:rPr>
          <w:rFonts w:ascii="Times New Roman" w:eastAsia="Times New Roman" w:hAnsi="Times New Roman" w:cs="Times New Roman"/>
          <w:sz w:val="24"/>
          <w:szCs w:val="24"/>
          <w:lang w:eastAsia="it-IT"/>
        </w:rPr>
      </w:pPr>
      <w:r w:rsidRPr="0048044A">
        <w:rPr>
          <w:rFonts w:ascii="Times New Roman" w:eastAsia="Times New Roman" w:hAnsi="Times New Roman" w:cs="Times New Roman"/>
          <w:kern w:val="3"/>
          <w:sz w:val="24"/>
          <w:szCs w:val="24"/>
          <w:lang w:eastAsia="zh-CN"/>
        </w:rPr>
        <w:t xml:space="preserve">di essere dipendente della seguente pubblica amministrazione </w:t>
      </w:r>
      <w:r w:rsidRPr="0048044A">
        <w:rPr>
          <w:rFonts w:ascii="Times New Roman" w:eastAsia="Times New Roman" w:hAnsi="Times New Roman" w:cs="Times New Roman"/>
          <w:sz w:val="24"/>
          <w:szCs w:val="24"/>
          <w:lang w:eastAsia="it-IT"/>
        </w:rPr>
        <w:t>(barrare la casella)</w:t>
      </w:r>
      <w:r w:rsidRPr="0048044A">
        <w:rPr>
          <w:rFonts w:ascii="Times New Roman" w:eastAsia="Times New Roman" w:hAnsi="Times New Roman" w:cs="Times New Roman"/>
          <w:kern w:val="3"/>
          <w:sz w:val="24"/>
          <w:szCs w:val="24"/>
          <w:lang w:eastAsia="zh-CN"/>
        </w:rPr>
        <w:t>:</w:t>
      </w:r>
    </w:p>
    <w:p w14:paraId="57BE4B53" w14:textId="77777777" w:rsidR="004A2481" w:rsidRPr="0048044A" w:rsidRDefault="004A2481" w:rsidP="004A2481">
      <w:pPr>
        <w:suppressAutoHyphens/>
        <w:autoSpaceDN w:val="0"/>
        <w:spacing w:after="0" w:line="240" w:lineRule="auto"/>
        <w:ind w:left="426"/>
        <w:jc w:val="both"/>
        <w:textAlignment w:val="baseline"/>
        <w:rPr>
          <w:rFonts w:ascii="Times New Roman" w:eastAsia="Times New Roman" w:hAnsi="Times New Roman" w:cs="Times New Roman"/>
          <w:sz w:val="24"/>
          <w:szCs w:val="24"/>
          <w:lang w:eastAsia="it-IT"/>
        </w:rPr>
      </w:pPr>
      <w:r w:rsidRPr="0048044A">
        <w:rPr>
          <w:rFonts w:ascii="Times New Roman" w:eastAsia="Times New Roman" w:hAnsi="Times New Roman" w:cs="Times New Roman"/>
          <w:kern w:val="3"/>
          <w:sz w:val="24"/>
          <w:szCs w:val="24"/>
          <w:lang w:eastAsia="zh-CN"/>
        </w:rPr>
        <w:t>____________________________________________________________________________</w:t>
      </w:r>
    </w:p>
    <w:p w14:paraId="3A5CA551" w14:textId="77777777" w:rsidR="004A2481" w:rsidRPr="0048044A" w:rsidRDefault="004A2481" w:rsidP="004A2481">
      <w:pPr>
        <w:suppressAutoHyphens/>
        <w:autoSpaceDN w:val="0"/>
        <w:spacing w:after="0" w:line="240" w:lineRule="auto"/>
        <w:ind w:left="426"/>
        <w:jc w:val="both"/>
        <w:textAlignment w:val="baseline"/>
        <w:rPr>
          <w:rFonts w:ascii="Times New Roman" w:eastAsia="Times New Roman" w:hAnsi="Times New Roman" w:cs="Times New Roman"/>
          <w:kern w:val="3"/>
          <w:sz w:val="24"/>
          <w:szCs w:val="24"/>
          <w:lang w:eastAsia="zh-CN"/>
        </w:rPr>
      </w:pPr>
      <w:r w:rsidRPr="0048044A">
        <w:rPr>
          <w:rFonts w:ascii="Times New Roman" w:eastAsia="Times New Roman" w:hAnsi="Times New Roman" w:cs="Times New Roman"/>
          <w:kern w:val="3"/>
          <w:sz w:val="24"/>
          <w:szCs w:val="24"/>
          <w:lang w:eastAsia="zh-CN"/>
        </w:rPr>
        <w:t>____________________________________________________________________________ indirizzo: ____________________________________________________________________</w:t>
      </w:r>
    </w:p>
    <w:p w14:paraId="0F3ED910" w14:textId="77777777" w:rsidR="004A2481" w:rsidRPr="0048044A" w:rsidRDefault="004A2481" w:rsidP="004A2481">
      <w:pPr>
        <w:suppressAutoHyphens/>
        <w:autoSpaceDN w:val="0"/>
        <w:spacing w:after="0" w:line="240" w:lineRule="auto"/>
        <w:ind w:left="426"/>
        <w:jc w:val="both"/>
        <w:textAlignment w:val="baseline"/>
        <w:rPr>
          <w:rFonts w:ascii="Times New Roman" w:eastAsia="Times New Roman" w:hAnsi="Times New Roman" w:cs="Times New Roman"/>
          <w:kern w:val="3"/>
          <w:sz w:val="24"/>
          <w:szCs w:val="24"/>
          <w:lang w:eastAsia="zh-CN"/>
        </w:rPr>
      </w:pPr>
      <w:r w:rsidRPr="0048044A">
        <w:rPr>
          <w:rFonts w:ascii="Times New Roman" w:eastAsia="Times New Roman" w:hAnsi="Times New Roman" w:cs="Times New Roman"/>
          <w:kern w:val="3"/>
          <w:sz w:val="24"/>
          <w:szCs w:val="24"/>
          <w:lang w:eastAsia="zh-CN"/>
        </w:rPr>
        <w:t>____________________________________________________________________________</w:t>
      </w:r>
    </w:p>
    <w:p w14:paraId="7919FCF9" w14:textId="58A95350" w:rsidR="004A2481" w:rsidRPr="0048044A" w:rsidRDefault="004A2481" w:rsidP="004A2481">
      <w:pPr>
        <w:suppressAutoHyphens/>
        <w:autoSpaceDN w:val="0"/>
        <w:spacing w:after="0" w:line="240" w:lineRule="auto"/>
        <w:ind w:left="425"/>
        <w:jc w:val="both"/>
        <w:textAlignment w:val="baseline"/>
        <w:rPr>
          <w:rFonts w:ascii="Times New Roman" w:eastAsia="Times New Roman" w:hAnsi="Times New Roman" w:cs="Times New Roman"/>
          <w:kern w:val="3"/>
          <w:sz w:val="24"/>
          <w:szCs w:val="24"/>
          <w:lang w:eastAsia="zh-CN"/>
        </w:rPr>
      </w:pPr>
      <w:r w:rsidRPr="0048044A">
        <w:rPr>
          <w:rFonts w:ascii="Times New Roman" w:eastAsia="Times New Roman" w:hAnsi="Times New Roman" w:cs="Times New Roman"/>
          <w:kern w:val="3"/>
          <w:sz w:val="24"/>
          <w:szCs w:val="24"/>
          <w:lang w:eastAsia="zh-CN"/>
        </w:rPr>
        <w:t xml:space="preserve">e, per effetto di ciò, di impegnarsi - ai sensi dell’art. 53, commi 7, 8 e 10 del d.lgs. 165/2001 e ss.mm. - ai fini della </w:t>
      </w:r>
      <w:r w:rsidR="00582272" w:rsidRPr="0048044A">
        <w:rPr>
          <w:rFonts w:ascii="Times New Roman" w:eastAsia="Times New Roman" w:hAnsi="Times New Roman" w:cs="Times New Roman"/>
          <w:kern w:val="3"/>
          <w:sz w:val="24"/>
          <w:szCs w:val="24"/>
          <w:lang w:eastAsia="zh-CN"/>
        </w:rPr>
        <w:t>eventuale nomina</w:t>
      </w:r>
      <w:r w:rsidRPr="0048044A">
        <w:rPr>
          <w:rFonts w:ascii="Times New Roman" w:eastAsia="Times New Roman" w:hAnsi="Times New Roman" w:cs="Times New Roman"/>
          <w:kern w:val="3"/>
          <w:sz w:val="24"/>
          <w:szCs w:val="24"/>
          <w:lang w:eastAsia="zh-CN"/>
        </w:rPr>
        <w:t xml:space="preserve"> ovvero a comunicare l'avvenuto decorso del termine entro il quale la stessa Amministrazione si sarebbe dovuta pronunciare sulla relativa richiesta, entro </w:t>
      </w:r>
      <w:proofErr w:type="gramStart"/>
      <w:r w:rsidRPr="0048044A">
        <w:rPr>
          <w:rFonts w:ascii="Times New Roman" w:eastAsia="Times New Roman" w:hAnsi="Times New Roman" w:cs="Times New Roman"/>
          <w:kern w:val="3"/>
          <w:sz w:val="24"/>
          <w:szCs w:val="24"/>
          <w:lang w:eastAsia="zh-CN"/>
        </w:rPr>
        <w:t>3</w:t>
      </w:r>
      <w:proofErr w:type="gramEnd"/>
      <w:r w:rsidRPr="0048044A">
        <w:rPr>
          <w:rFonts w:ascii="Times New Roman" w:eastAsia="Times New Roman" w:hAnsi="Times New Roman" w:cs="Times New Roman"/>
          <w:kern w:val="3"/>
          <w:sz w:val="24"/>
          <w:szCs w:val="24"/>
          <w:lang w:eastAsia="zh-CN"/>
        </w:rPr>
        <w:t xml:space="preserve"> giorni rispettivamente dall'acquisizione dell'autorizzazione o dalla scadenza del termine;</w:t>
      </w:r>
    </w:p>
    <w:p w14:paraId="750AC534" w14:textId="77777777" w:rsidR="004A2481" w:rsidRPr="0048044A" w:rsidRDefault="004A2481" w:rsidP="004A2481">
      <w:pPr>
        <w:suppressAutoHyphens/>
        <w:autoSpaceDN w:val="0"/>
        <w:spacing w:after="0" w:line="240" w:lineRule="auto"/>
        <w:ind w:left="425"/>
        <w:jc w:val="both"/>
        <w:textAlignment w:val="baseline"/>
        <w:rPr>
          <w:rFonts w:ascii="Times New Roman" w:eastAsia="Times New Roman" w:hAnsi="Times New Roman" w:cs="Times New Roman"/>
          <w:kern w:val="3"/>
          <w:sz w:val="24"/>
          <w:szCs w:val="24"/>
          <w:lang w:eastAsia="zh-CN"/>
        </w:rPr>
      </w:pPr>
    </w:p>
    <w:p w14:paraId="2C878807" w14:textId="3A6F9A36" w:rsidR="009245B3" w:rsidRPr="009245B3" w:rsidRDefault="009245B3" w:rsidP="009245B3">
      <w:pPr>
        <w:pStyle w:val="Default"/>
        <w:numPr>
          <w:ilvl w:val="0"/>
          <w:numId w:val="3"/>
        </w:numPr>
        <w:spacing w:line="276" w:lineRule="auto"/>
        <w:ind w:left="426" w:hanging="426"/>
        <w:jc w:val="both"/>
      </w:pPr>
      <w:r>
        <w:lastRenderedPageBreak/>
        <w:t>che la presente dichiarazione è stata trasmessa, per via telematica, dal proprio domicilio digitale inserito nell’Indice nazionale dei domicili digitali delle imprese e dei professionisti (INI-PEC) o nell'Indice nazionale dei domicili digitali delle persone fisiche, dei professionisti e degli altri enti di diritto privato non tenuti all'iscrizione in albi, elenchi o registri professionali o nel registro delle imprese (INAD) di cui rispettivamente agli articoli 6 bis e 6 quater del suddetto d.lgs. 82/2005 (</w:t>
      </w:r>
      <w:r w:rsidRPr="009245B3">
        <w:rPr>
          <w:i/>
          <w:iCs/>
        </w:rPr>
        <w:t>barrare solo nel caso in cui la proposta di candidatura sia inviata da un cittadino o professionista tramite il proprio domicilio digitale e non da parte di soggetti terzi</w:t>
      </w:r>
      <w:r>
        <w:t>);</w:t>
      </w:r>
    </w:p>
    <w:p w14:paraId="798BC065" w14:textId="712F133C" w:rsidR="009245B3" w:rsidRDefault="009245B3" w:rsidP="004A2481">
      <w:pPr>
        <w:suppressAutoHyphens/>
        <w:autoSpaceDN w:val="0"/>
        <w:spacing w:after="0" w:line="240" w:lineRule="auto"/>
        <w:ind w:left="425"/>
        <w:jc w:val="both"/>
        <w:textAlignment w:val="baseline"/>
        <w:rPr>
          <w:rFonts w:ascii="Times New Roman" w:eastAsia="Times New Roman" w:hAnsi="Times New Roman" w:cs="Times New Roman"/>
          <w:kern w:val="3"/>
          <w:sz w:val="24"/>
          <w:szCs w:val="24"/>
          <w:lang w:eastAsia="zh-CN"/>
        </w:rPr>
      </w:pPr>
    </w:p>
    <w:p w14:paraId="3B543716" w14:textId="77777777" w:rsidR="004A2481" w:rsidRPr="0048044A" w:rsidRDefault="004A2481" w:rsidP="004A2481">
      <w:pPr>
        <w:widowControl w:val="0"/>
        <w:autoSpaceDE w:val="0"/>
        <w:autoSpaceDN w:val="0"/>
        <w:spacing w:after="0" w:line="276" w:lineRule="auto"/>
        <w:ind w:right="-27"/>
        <w:jc w:val="both"/>
        <w:rPr>
          <w:rFonts w:ascii="Times New Roman" w:eastAsia="Times New Roman" w:hAnsi="Times New Roman" w:cs="Times New Roman"/>
          <w:sz w:val="24"/>
          <w:szCs w:val="24"/>
        </w:rPr>
      </w:pPr>
      <w:bookmarkStart w:id="1" w:name="_Hlk134202328"/>
      <w:r w:rsidRPr="0048044A">
        <w:rPr>
          <w:rFonts w:ascii="Times New Roman" w:eastAsia="Times New Roman" w:hAnsi="Times New Roman" w:cs="Times New Roman"/>
          <w:sz w:val="24"/>
          <w:szCs w:val="24"/>
        </w:rPr>
        <w:t xml:space="preserve">che quanto riportato nella proposta di candidatura, nel </w:t>
      </w:r>
      <w:r w:rsidRPr="0048044A">
        <w:rPr>
          <w:rFonts w:ascii="Times New Roman" w:eastAsia="Times New Roman" w:hAnsi="Times New Roman" w:cs="Times New Roman"/>
          <w:iCs/>
          <w:sz w:val="24"/>
          <w:szCs w:val="24"/>
        </w:rPr>
        <w:t>curriculum</w:t>
      </w:r>
      <w:r w:rsidRPr="0048044A">
        <w:rPr>
          <w:rFonts w:ascii="Times New Roman" w:eastAsia="Times New Roman" w:hAnsi="Times New Roman" w:cs="Times New Roman"/>
          <w:i/>
          <w:sz w:val="24"/>
          <w:szCs w:val="24"/>
        </w:rPr>
        <w:t xml:space="preserve"> </w:t>
      </w:r>
      <w:r w:rsidRPr="0048044A">
        <w:rPr>
          <w:rFonts w:ascii="Times New Roman" w:eastAsia="Times New Roman" w:hAnsi="Times New Roman" w:cs="Times New Roman"/>
          <w:iCs/>
          <w:sz w:val="24"/>
          <w:szCs w:val="24"/>
        </w:rPr>
        <w:t>e</w:t>
      </w:r>
      <w:r w:rsidRPr="0048044A">
        <w:rPr>
          <w:rFonts w:ascii="Times New Roman" w:eastAsia="Times New Roman" w:hAnsi="Times New Roman" w:cs="Times New Roman"/>
          <w:i/>
          <w:sz w:val="24"/>
          <w:szCs w:val="24"/>
        </w:rPr>
        <w:t xml:space="preserve"> </w:t>
      </w:r>
      <w:r w:rsidRPr="0048044A">
        <w:rPr>
          <w:rFonts w:ascii="Times New Roman" w:eastAsia="Times New Roman" w:hAnsi="Times New Roman" w:cs="Times New Roman"/>
          <w:sz w:val="24"/>
          <w:szCs w:val="24"/>
        </w:rPr>
        <w:t>nella eventuale documentazione allegata a corredo di essa corrisponde</w:t>
      </w:r>
      <w:r w:rsidRPr="0048044A">
        <w:rPr>
          <w:rFonts w:ascii="Times New Roman" w:eastAsia="Times New Roman" w:hAnsi="Times New Roman" w:cs="Times New Roman"/>
          <w:spacing w:val="-1"/>
          <w:sz w:val="24"/>
          <w:szCs w:val="24"/>
        </w:rPr>
        <w:t xml:space="preserve"> </w:t>
      </w:r>
      <w:r w:rsidRPr="0048044A">
        <w:rPr>
          <w:rFonts w:ascii="Times New Roman" w:eastAsia="Times New Roman" w:hAnsi="Times New Roman" w:cs="Times New Roman"/>
          <w:sz w:val="24"/>
          <w:szCs w:val="24"/>
        </w:rPr>
        <w:t>a</w:t>
      </w:r>
      <w:r w:rsidRPr="0048044A">
        <w:rPr>
          <w:rFonts w:ascii="Times New Roman" w:eastAsia="Times New Roman" w:hAnsi="Times New Roman" w:cs="Times New Roman"/>
          <w:spacing w:val="1"/>
          <w:sz w:val="24"/>
          <w:szCs w:val="24"/>
        </w:rPr>
        <w:t xml:space="preserve"> </w:t>
      </w:r>
      <w:r w:rsidRPr="0048044A">
        <w:rPr>
          <w:rFonts w:ascii="Times New Roman" w:eastAsia="Times New Roman" w:hAnsi="Times New Roman" w:cs="Times New Roman"/>
          <w:sz w:val="24"/>
          <w:szCs w:val="24"/>
        </w:rPr>
        <w:t>verità</w:t>
      </w:r>
      <w:bookmarkEnd w:id="1"/>
      <w:r w:rsidRPr="0048044A">
        <w:rPr>
          <w:rFonts w:ascii="Times New Roman" w:eastAsia="Times New Roman" w:hAnsi="Times New Roman" w:cs="Times New Roman"/>
          <w:sz w:val="24"/>
          <w:szCs w:val="24"/>
        </w:rPr>
        <w:t>.</w:t>
      </w:r>
    </w:p>
    <w:p w14:paraId="28D22B79" w14:textId="77777777" w:rsidR="004A2481" w:rsidRPr="0048044A" w:rsidRDefault="004A2481" w:rsidP="004A2481">
      <w:pPr>
        <w:tabs>
          <w:tab w:val="left" w:pos="426"/>
        </w:tabs>
        <w:suppressAutoHyphens/>
        <w:autoSpaceDN w:val="0"/>
        <w:spacing w:after="0" w:line="240" w:lineRule="auto"/>
        <w:jc w:val="both"/>
        <w:textAlignment w:val="baseline"/>
        <w:rPr>
          <w:rFonts w:ascii="Times New Roman" w:eastAsia="Times New Roman" w:hAnsi="Times New Roman" w:cs="Times New Roman"/>
          <w:iCs/>
          <w:kern w:val="3"/>
          <w:sz w:val="24"/>
          <w:szCs w:val="24"/>
          <w:lang w:eastAsia="zh-CN"/>
        </w:rPr>
      </w:pPr>
    </w:p>
    <w:p w14:paraId="21DA8AB0" w14:textId="3157F2B9" w:rsidR="004A2481" w:rsidRPr="0048044A" w:rsidRDefault="004A2481" w:rsidP="004A2481">
      <w:pPr>
        <w:tabs>
          <w:tab w:val="left" w:pos="426"/>
        </w:tabs>
        <w:suppressAutoHyphens/>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48044A">
        <w:rPr>
          <w:rFonts w:ascii="Times New Roman" w:eastAsia="Times New Roman" w:hAnsi="Times New Roman" w:cs="Times New Roman"/>
          <w:iCs/>
          <w:kern w:val="3"/>
          <w:sz w:val="24"/>
          <w:szCs w:val="24"/>
          <w:lang w:eastAsia="zh-CN"/>
        </w:rPr>
        <w:t xml:space="preserve">Il/La sottoscritto/a è informato/a del fatto che il trattamento dei dati personali contenuti nella presente dichiarazione, nel curriculum vitae e in ogni altro documento a vario titolo presentato, si basa sulle previsioni di cui all’articolo 6, paragrafo 1, lettera e) del Regolamento (UE) 2016/679 del Parlamento Europeo e del Consiglio del 27 aprile 2016 (RGPD) e del decreto legislativo 30 giugno 2003, n. 196 e successive modifiche. Lo stesso è informato, inoltre, che le informazioni necessarie, in particolare, all’esercizio, in qualità di interessato, dei diritti di cui agli articoli da 15 a 22 del RGPD sono contenute nell’informativa </w:t>
      </w:r>
      <w:r w:rsidR="00A96B88">
        <w:rPr>
          <w:rFonts w:ascii="Times New Roman" w:eastAsia="Times New Roman" w:hAnsi="Times New Roman" w:cs="Times New Roman"/>
          <w:iCs/>
          <w:kern w:val="3"/>
          <w:sz w:val="24"/>
          <w:szCs w:val="24"/>
          <w:lang w:eastAsia="zh-CN"/>
        </w:rPr>
        <w:t>di cui</w:t>
      </w:r>
      <w:r w:rsidRPr="0048044A">
        <w:rPr>
          <w:rFonts w:ascii="Times New Roman" w:eastAsia="Times New Roman" w:hAnsi="Times New Roman" w:cs="Times New Roman"/>
          <w:iCs/>
          <w:kern w:val="3"/>
          <w:sz w:val="24"/>
          <w:szCs w:val="24"/>
          <w:lang w:eastAsia="zh-CN"/>
        </w:rPr>
        <w:t xml:space="preserve"> al</w:t>
      </w:r>
      <w:r w:rsidR="00C93690">
        <w:rPr>
          <w:rFonts w:ascii="Times New Roman" w:eastAsia="Times New Roman" w:hAnsi="Times New Roman" w:cs="Times New Roman"/>
          <w:iCs/>
          <w:kern w:val="3"/>
          <w:sz w:val="24"/>
          <w:szCs w:val="24"/>
          <w:lang w:eastAsia="zh-CN"/>
        </w:rPr>
        <w:t>l’allegato 1 al</w:t>
      </w:r>
      <w:r w:rsidR="00383752">
        <w:rPr>
          <w:rFonts w:ascii="Times New Roman" w:eastAsia="Times New Roman" w:hAnsi="Times New Roman" w:cs="Times New Roman"/>
          <w:iCs/>
          <w:kern w:val="3"/>
          <w:sz w:val="24"/>
          <w:szCs w:val="24"/>
          <w:lang w:eastAsia="zh-CN"/>
        </w:rPr>
        <w:t xml:space="preserve"> presente </w:t>
      </w:r>
      <w:r w:rsidR="00C93690">
        <w:rPr>
          <w:rFonts w:ascii="Times New Roman" w:eastAsia="Times New Roman" w:hAnsi="Times New Roman" w:cs="Times New Roman"/>
          <w:iCs/>
          <w:kern w:val="3"/>
          <w:sz w:val="24"/>
          <w:szCs w:val="24"/>
          <w:lang w:eastAsia="zh-CN"/>
        </w:rPr>
        <w:t>avviso.</w:t>
      </w:r>
    </w:p>
    <w:p w14:paraId="656C47F9" w14:textId="77777777" w:rsidR="00FB5ECC" w:rsidRPr="0048044A" w:rsidRDefault="00FB5ECC" w:rsidP="003A5125">
      <w:pPr>
        <w:pStyle w:val="Default"/>
        <w:jc w:val="both"/>
      </w:pPr>
    </w:p>
    <w:p w14:paraId="0A0BFD93" w14:textId="0611FA18" w:rsidR="007657C2" w:rsidRPr="0048044A" w:rsidRDefault="00EC07F3" w:rsidP="007657C2">
      <w:pPr>
        <w:pStyle w:val="Default"/>
        <w:spacing w:line="360" w:lineRule="auto"/>
        <w:jc w:val="center"/>
      </w:pPr>
      <w:r w:rsidRPr="0048044A">
        <w:t>CHIEDE</w:t>
      </w:r>
    </w:p>
    <w:p w14:paraId="090BAEAC" w14:textId="77777777" w:rsidR="004E7D24" w:rsidRPr="0048044A" w:rsidRDefault="004E7D24" w:rsidP="004E7D24">
      <w:pPr>
        <w:pStyle w:val="Default"/>
        <w:spacing w:line="276" w:lineRule="auto"/>
        <w:jc w:val="both"/>
        <w:rPr>
          <w:i/>
        </w:rPr>
      </w:pPr>
      <w:r w:rsidRPr="0048044A">
        <w:t xml:space="preserve">inoltre, che ogni comunicazione relativa al presente avviso sia inoltrata al seguente indirizzo </w:t>
      </w:r>
      <w:r w:rsidRPr="0048044A">
        <w:rPr>
          <w:i/>
        </w:rPr>
        <w:t>(compilare solo in caso di non coincidenza con i corrispondenti dati resi nella prima parte del presente modello)</w:t>
      </w:r>
      <w:r w:rsidRPr="0048044A">
        <w:t>:</w:t>
      </w:r>
      <w:r w:rsidRPr="0048044A">
        <w:rPr>
          <w:i/>
        </w:rPr>
        <w:t xml:space="preserve"> </w:t>
      </w:r>
    </w:p>
    <w:p w14:paraId="2038ADCA" w14:textId="77777777" w:rsidR="004E7D24" w:rsidRPr="0048044A" w:rsidRDefault="004E7D24" w:rsidP="003A5125">
      <w:pPr>
        <w:pStyle w:val="Default"/>
        <w:spacing w:line="360" w:lineRule="auto"/>
        <w:jc w:val="both"/>
      </w:pPr>
    </w:p>
    <w:p w14:paraId="396FE5CA" w14:textId="17F34348" w:rsidR="00EC07F3" w:rsidRPr="0048044A" w:rsidRDefault="00EC07F3" w:rsidP="003A5125">
      <w:pPr>
        <w:pStyle w:val="Default"/>
        <w:spacing w:line="360" w:lineRule="auto"/>
        <w:jc w:val="both"/>
      </w:pPr>
      <w:r w:rsidRPr="0048044A">
        <w:t>via/piazza _____________________________________________ n. ____</w:t>
      </w:r>
      <w:r w:rsidR="005B6A19" w:rsidRPr="0048044A">
        <w:t xml:space="preserve">___ </w:t>
      </w:r>
      <w:proofErr w:type="spellStart"/>
      <w:r w:rsidR="005B6A19" w:rsidRPr="0048044A">
        <w:t>cap</w:t>
      </w:r>
      <w:proofErr w:type="spellEnd"/>
      <w:r w:rsidR="005B6A19" w:rsidRPr="0048044A">
        <w:t xml:space="preserve"> ______________ comune__</w:t>
      </w:r>
      <w:r w:rsidRPr="0048044A">
        <w:t>_____________________________________</w:t>
      </w:r>
      <w:r w:rsidR="005B6A19" w:rsidRPr="0048044A">
        <w:t xml:space="preserve">______________________ </w:t>
      </w:r>
      <w:r w:rsidR="00C334DD" w:rsidRPr="0048044A">
        <w:t>(</w:t>
      </w:r>
      <w:r w:rsidRPr="0048044A">
        <w:t>prov. __</w:t>
      </w:r>
      <w:r w:rsidR="005B6A19" w:rsidRPr="0048044A">
        <w:t>____</w:t>
      </w:r>
      <w:r w:rsidR="00C334DD" w:rsidRPr="0048044A">
        <w:t>)</w:t>
      </w:r>
    </w:p>
    <w:p w14:paraId="14CF5432" w14:textId="1D9916B1" w:rsidR="00EC07F3" w:rsidRPr="0048044A" w:rsidRDefault="00EC07F3" w:rsidP="003A5125">
      <w:pPr>
        <w:pStyle w:val="Default"/>
        <w:spacing w:line="360" w:lineRule="auto"/>
        <w:jc w:val="both"/>
      </w:pPr>
      <w:r w:rsidRPr="0048044A">
        <w:t>indirizzo PEC propria _____________________________________________________________</w:t>
      </w:r>
      <w:r w:rsidR="005B6A19" w:rsidRPr="0048044A">
        <w:t>_</w:t>
      </w:r>
    </w:p>
    <w:p w14:paraId="06EF8AD6" w14:textId="77777777" w:rsidR="00EC07F3" w:rsidRPr="0048044A" w:rsidRDefault="00EC07F3" w:rsidP="003A5125">
      <w:pPr>
        <w:pStyle w:val="Default"/>
        <w:jc w:val="both"/>
      </w:pPr>
      <w:r w:rsidRPr="0048044A">
        <w:t xml:space="preserve"> </w:t>
      </w:r>
    </w:p>
    <w:p w14:paraId="105F407B" w14:textId="77777777" w:rsidR="00FB5ECC" w:rsidRPr="0048044A" w:rsidRDefault="00EC07F3" w:rsidP="00FB5ECC">
      <w:pPr>
        <w:pStyle w:val="Default"/>
        <w:jc w:val="both"/>
      </w:pPr>
      <w:r w:rsidRPr="0048044A">
        <w:t xml:space="preserve">Luogo e data _____________   </w:t>
      </w:r>
      <w:r w:rsidR="0026158E" w:rsidRPr="0048044A">
        <w:tab/>
      </w:r>
      <w:r w:rsidR="0026158E" w:rsidRPr="0048044A">
        <w:tab/>
      </w:r>
      <w:r w:rsidR="0026158E" w:rsidRPr="0048044A">
        <w:tab/>
      </w:r>
      <w:r w:rsidRPr="0048044A">
        <w:t>Firma ___________________________</w:t>
      </w:r>
      <w:r w:rsidR="00FB5ECC" w:rsidRPr="0048044A">
        <w:t xml:space="preserve"> </w:t>
      </w:r>
    </w:p>
    <w:p w14:paraId="0365FA54" w14:textId="279F98ED" w:rsidR="00FB5ECC" w:rsidRDefault="00FB5ECC" w:rsidP="00FB5ECC">
      <w:pPr>
        <w:pStyle w:val="Default"/>
        <w:jc w:val="both"/>
      </w:pPr>
    </w:p>
    <w:p w14:paraId="30BA7173" w14:textId="6A68EEA1" w:rsidR="004B5FCE" w:rsidRDefault="004B5FCE" w:rsidP="00FB5ECC">
      <w:pPr>
        <w:pStyle w:val="Default"/>
        <w:jc w:val="both"/>
      </w:pPr>
    </w:p>
    <w:p w14:paraId="56978FA5" w14:textId="3EBB01FF" w:rsidR="004B5FCE" w:rsidRDefault="004B5FCE" w:rsidP="00FB5ECC">
      <w:pPr>
        <w:pStyle w:val="Default"/>
        <w:jc w:val="both"/>
      </w:pPr>
    </w:p>
    <w:p w14:paraId="27487785" w14:textId="77777777" w:rsidR="004B5FCE" w:rsidRDefault="004B5FCE" w:rsidP="00FB5ECC">
      <w:pPr>
        <w:pStyle w:val="Default"/>
        <w:jc w:val="both"/>
      </w:pPr>
    </w:p>
    <w:p w14:paraId="224EA920" w14:textId="77777777" w:rsidR="004B5FCE" w:rsidRPr="0048044A" w:rsidRDefault="004B5FCE" w:rsidP="00FB5ECC">
      <w:pPr>
        <w:pStyle w:val="Default"/>
        <w:jc w:val="both"/>
      </w:pPr>
    </w:p>
    <w:p w14:paraId="07B05745" w14:textId="397D02F0" w:rsidR="00FB5ECC" w:rsidRPr="0048044A" w:rsidRDefault="00FB5ECC" w:rsidP="00FB5ECC">
      <w:pPr>
        <w:pStyle w:val="Default"/>
        <w:jc w:val="both"/>
      </w:pPr>
      <w:r w:rsidRPr="0048044A">
        <w:t xml:space="preserve">Allega alla presente: </w:t>
      </w:r>
    </w:p>
    <w:p w14:paraId="1310B338" w14:textId="5B36B97E" w:rsidR="00FB5ECC" w:rsidRPr="0048044A" w:rsidRDefault="009245B3" w:rsidP="00FB5ECC">
      <w:pPr>
        <w:pStyle w:val="Default"/>
        <w:numPr>
          <w:ilvl w:val="0"/>
          <w:numId w:val="5"/>
        </w:numPr>
        <w:jc w:val="both"/>
      </w:pPr>
      <w:r>
        <w:t>curriculum sottoscritto;</w:t>
      </w:r>
    </w:p>
    <w:p w14:paraId="27134913" w14:textId="03738FDC" w:rsidR="0005727C" w:rsidRDefault="009245B3" w:rsidP="009245B3">
      <w:pPr>
        <w:pStyle w:val="Default"/>
        <w:numPr>
          <w:ilvl w:val="0"/>
          <w:numId w:val="5"/>
        </w:numPr>
        <w:jc w:val="both"/>
      </w:pPr>
      <w:r>
        <w:t>copia fotostatica/scansione di un documento d’identità, o di altro documento equipollente ai sensi dell’art. 35 del d.P.R. 445/2000, in corso di validità (non necessaria qualora la presente proposta di candidatura sia prodotta ai sensi dell’art. 65, co. 1, lettere a) e c bis) del d.lgs. 82/2005 e ss.mm.).</w:t>
      </w:r>
    </w:p>
    <w:p w14:paraId="265245B2" w14:textId="3D48970E" w:rsidR="0005727C" w:rsidRDefault="0005727C">
      <w:pPr>
        <w:rPr>
          <w:rFonts w:ascii="Times New Roman" w:hAnsi="Times New Roman" w:cs="Times New Roman"/>
          <w:color w:val="000000"/>
          <w:sz w:val="24"/>
          <w:szCs w:val="24"/>
        </w:rPr>
      </w:pPr>
      <w:r>
        <w:br w:type="page"/>
      </w:r>
    </w:p>
    <w:p w14:paraId="05B5EEB8" w14:textId="333C6D70" w:rsidR="0005727C" w:rsidRDefault="00BA1E0D" w:rsidP="0005727C">
      <w:pPr>
        <w:pStyle w:val="Default"/>
        <w:ind w:firstLine="708"/>
        <w:jc w:val="right"/>
        <w:rPr>
          <w:b/>
          <w:color w:val="auto"/>
          <w:sz w:val="28"/>
          <w:szCs w:val="28"/>
        </w:rPr>
      </w:pPr>
      <w:r>
        <w:rPr>
          <w:b/>
          <w:color w:val="auto"/>
          <w:sz w:val="28"/>
          <w:szCs w:val="28"/>
        </w:rPr>
        <w:lastRenderedPageBreak/>
        <w:t>Allegato 1</w:t>
      </w:r>
    </w:p>
    <w:p w14:paraId="52EE58FA" w14:textId="77777777" w:rsidR="0005727C" w:rsidRDefault="0005727C" w:rsidP="0005727C">
      <w:pPr>
        <w:pStyle w:val="Default"/>
        <w:ind w:firstLine="708"/>
        <w:jc w:val="center"/>
        <w:rPr>
          <w:b/>
          <w:color w:val="auto"/>
          <w:sz w:val="28"/>
          <w:szCs w:val="28"/>
        </w:rPr>
      </w:pPr>
    </w:p>
    <w:p w14:paraId="23A226C6" w14:textId="2F93C4B6" w:rsidR="0005727C" w:rsidRDefault="0005727C" w:rsidP="0005727C">
      <w:pPr>
        <w:pStyle w:val="Default"/>
        <w:ind w:firstLine="708"/>
        <w:jc w:val="center"/>
        <w:rPr>
          <w:b/>
          <w:color w:val="auto"/>
          <w:sz w:val="28"/>
          <w:szCs w:val="28"/>
        </w:rPr>
      </w:pPr>
      <w:r w:rsidRPr="003838FA">
        <w:rPr>
          <w:b/>
          <w:color w:val="auto"/>
          <w:sz w:val="28"/>
          <w:szCs w:val="28"/>
        </w:rPr>
        <w:t>Informativa sul trattamento dei dati personali</w:t>
      </w:r>
    </w:p>
    <w:p w14:paraId="1EB6346A" w14:textId="77777777" w:rsidR="0005727C" w:rsidRPr="003838FA" w:rsidRDefault="0005727C" w:rsidP="0005727C">
      <w:pPr>
        <w:pStyle w:val="Default"/>
        <w:ind w:firstLine="708"/>
        <w:jc w:val="center"/>
        <w:rPr>
          <w:b/>
          <w:color w:val="auto"/>
          <w:sz w:val="28"/>
          <w:szCs w:val="28"/>
        </w:rPr>
      </w:pPr>
    </w:p>
    <w:p w14:paraId="4F05845C" w14:textId="4D08DB7C" w:rsidR="0005727C" w:rsidRPr="00BA1E0D" w:rsidRDefault="0005727C" w:rsidP="00C758D4">
      <w:pPr>
        <w:pStyle w:val="Default"/>
        <w:jc w:val="both"/>
        <w:rPr>
          <w:bCs/>
          <w:color w:val="auto"/>
        </w:rPr>
      </w:pPr>
      <w:r w:rsidRPr="00BA1E0D">
        <w:rPr>
          <w:bCs/>
          <w:color w:val="auto"/>
        </w:rPr>
        <w:t>Informativa sul trattamento dei dati personali</w:t>
      </w:r>
      <w:r w:rsidR="00820734">
        <w:rPr>
          <w:bCs/>
          <w:color w:val="auto"/>
        </w:rPr>
        <w:t xml:space="preserve"> </w:t>
      </w:r>
      <w:r w:rsidR="00BA1E0D">
        <w:rPr>
          <w:bCs/>
          <w:color w:val="auto"/>
        </w:rPr>
        <w:t>ai sensi del R</w:t>
      </w:r>
      <w:r w:rsidRPr="00BA1E0D">
        <w:rPr>
          <w:bCs/>
          <w:color w:val="auto"/>
        </w:rPr>
        <w:t>egolamento (UE) 2016/679 del Parlamento Europeo e del Consiglio del 27 aprile 2016 (regolamento generale sulla protezione dei dati), di seguito denominato RGPD</w:t>
      </w:r>
      <w:r w:rsidR="00C758D4">
        <w:rPr>
          <w:bCs/>
          <w:color w:val="auto"/>
        </w:rPr>
        <w:t xml:space="preserve"> e del </w:t>
      </w:r>
      <w:r w:rsidR="00C758D4" w:rsidRPr="00C758D4">
        <w:rPr>
          <w:bCs/>
          <w:color w:val="auto"/>
        </w:rPr>
        <w:t>decreto legislativo 30 giugno 2003, n.196</w:t>
      </w:r>
      <w:r w:rsidR="00C758D4">
        <w:rPr>
          <w:bCs/>
          <w:color w:val="auto"/>
        </w:rPr>
        <w:t xml:space="preserve"> (</w:t>
      </w:r>
      <w:r w:rsidR="00C758D4" w:rsidRPr="00C758D4">
        <w:rPr>
          <w:bCs/>
          <w:color w:val="auto"/>
        </w:rPr>
        <w:t>Codice in materia di protezione dei dati personali</w:t>
      </w:r>
      <w:r w:rsidR="00C758D4">
        <w:rPr>
          <w:bCs/>
          <w:color w:val="auto"/>
        </w:rPr>
        <w:t>).</w:t>
      </w:r>
    </w:p>
    <w:p w14:paraId="21B3A84F" w14:textId="77777777" w:rsidR="0005727C" w:rsidRPr="00BA1E0D" w:rsidRDefault="0005727C" w:rsidP="0005727C">
      <w:pPr>
        <w:pStyle w:val="Default"/>
        <w:jc w:val="both"/>
        <w:rPr>
          <w:bCs/>
          <w:color w:val="auto"/>
        </w:rPr>
      </w:pPr>
    </w:p>
    <w:p w14:paraId="044CA9A2" w14:textId="77777777" w:rsidR="0005727C" w:rsidRPr="003838FA" w:rsidRDefault="0005727C" w:rsidP="0005727C">
      <w:pPr>
        <w:pStyle w:val="Default"/>
        <w:numPr>
          <w:ilvl w:val="0"/>
          <w:numId w:val="20"/>
        </w:numPr>
        <w:ind w:left="426" w:hanging="284"/>
        <w:jc w:val="both"/>
        <w:rPr>
          <w:color w:val="auto"/>
        </w:rPr>
      </w:pPr>
      <w:r w:rsidRPr="003838FA">
        <w:rPr>
          <w:color w:val="auto"/>
        </w:rPr>
        <w:t>Titolare del trattamento dei dati</w:t>
      </w:r>
    </w:p>
    <w:p w14:paraId="0C14518B" w14:textId="56032162" w:rsidR="0005727C" w:rsidRDefault="0005727C" w:rsidP="0005727C">
      <w:pPr>
        <w:pStyle w:val="Default"/>
        <w:jc w:val="both"/>
        <w:rPr>
          <w:color w:val="auto"/>
        </w:rPr>
      </w:pPr>
      <w:r w:rsidRPr="003838FA">
        <w:rPr>
          <w:color w:val="auto"/>
        </w:rPr>
        <w:t>Titolare del trattamento è il Consiglio regionale del Lazio, con sede in Via della Pisana, 1301 - 00163 Roma, PEC:</w:t>
      </w:r>
      <w:r w:rsidR="008D3827">
        <w:rPr>
          <w:color w:val="auto"/>
        </w:rPr>
        <w:t xml:space="preserve"> </w:t>
      </w:r>
      <w:r w:rsidRPr="003838FA">
        <w:rPr>
          <w:color w:val="auto"/>
        </w:rPr>
        <w:t>segreteriagenerale@cert.consreglazio.it</w:t>
      </w:r>
      <w:r>
        <w:rPr>
          <w:color w:val="auto"/>
        </w:rPr>
        <w:t>,</w:t>
      </w:r>
      <w:r w:rsidRPr="003838FA">
        <w:rPr>
          <w:color w:val="auto"/>
        </w:rPr>
        <w:t xml:space="preserve"> di seguito Titolare del trattamento, il quale opera ordinariamente attraverso i delegati e le persone autorizzate al trattamento di cui all’articolo 411 bis del proprio regolamento di organizzazione (approvato con deliberazione dell’Ufficio di presidenza 29 gennaio 2003, n. 3 e successive modifiche).</w:t>
      </w:r>
    </w:p>
    <w:p w14:paraId="028902FD" w14:textId="77777777" w:rsidR="0005727C" w:rsidRPr="003838FA" w:rsidRDefault="0005727C" w:rsidP="0005727C">
      <w:pPr>
        <w:pStyle w:val="Default"/>
        <w:jc w:val="both"/>
        <w:rPr>
          <w:color w:val="auto"/>
        </w:rPr>
      </w:pPr>
    </w:p>
    <w:p w14:paraId="02D02F69" w14:textId="1CED3EC8" w:rsidR="0005086C" w:rsidRPr="003838FA" w:rsidRDefault="0005086C" w:rsidP="0005086C">
      <w:pPr>
        <w:pStyle w:val="Default"/>
        <w:numPr>
          <w:ilvl w:val="0"/>
          <w:numId w:val="20"/>
        </w:numPr>
        <w:ind w:left="426" w:hanging="284"/>
        <w:jc w:val="both"/>
        <w:rPr>
          <w:color w:val="auto"/>
        </w:rPr>
      </w:pPr>
      <w:r w:rsidRPr="0005086C">
        <w:rPr>
          <w:color w:val="auto"/>
        </w:rPr>
        <w:t>Come previsto dall’articolo 37, paragrafo 7. del RGPD, si riportano di seguito i dati di contatto</w:t>
      </w:r>
      <w:r>
        <w:rPr>
          <w:color w:val="auto"/>
        </w:rPr>
        <w:t xml:space="preserve"> </w:t>
      </w:r>
      <w:r w:rsidRPr="0005086C">
        <w:rPr>
          <w:color w:val="auto"/>
        </w:rPr>
        <w:t xml:space="preserve">del RPD, individuato nella persona del dott. Luca Petrucci, per conto di Management and consulting </w:t>
      </w:r>
      <w:proofErr w:type="spellStart"/>
      <w:r w:rsidRPr="0005086C">
        <w:rPr>
          <w:color w:val="auto"/>
        </w:rPr>
        <w:t>s.p.a.</w:t>
      </w:r>
      <w:proofErr w:type="spellEnd"/>
      <w:r w:rsidRPr="0005086C">
        <w:rPr>
          <w:color w:val="auto"/>
        </w:rPr>
        <w:t>, società aggiudicataria del relativo servizio:</w:t>
      </w:r>
    </w:p>
    <w:p w14:paraId="60363962" w14:textId="3436E43B" w:rsidR="0005727C" w:rsidRDefault="0005727C" w:rsidP="0005727C">
      <w:pPr>
        <w:pStyle w:val="Default"/>
        <w:numPr>
          <w:ilvl w:val="0"/>
          <w:numId w:val="21"/>
        </w:numPr>
        <w:jc w:val="both"/>
        <w:rPr>
          <w:color w:val="auto"/>
        </w:rPr>
      </w:pPr>
      <w:r w:rsidRPr="003838FA">
        <w:rPr>
          <w:color w:val="auto"/>
        </w:rPr>
        <w:t>PEC:</w:t>
      </w:r>
      <w:r w:rsidR="00D24C39">
        <w:rPr>
          <w:color w:val="auto"/>
        </w:rPr>
        <w:t xml:space="preserve"> </w:t>
      </w:r>
      <w:hyperlink r:id="rId9" w:history="1">
        <w:r w:rsidR="0005086C" w:rsidRPr="00A32EE5">
          <w:rPr>
            <w:rStyle w:val="Collegamentoipertestuale"/>
          </w:rPr>
          <w:t>rpdcrl@cert.consreglazio.it</w:t>
        </w:r>
      </w:hyperlink>
      <w:r w:rsidRPr="003838FA">
        <w:rPr>
          <w:color w:val="auto"/>
        </w:rPr>
        <w:t>;</w:t>
      </w:r>
    </w:p>
    <w:p w14:paraId="7D9B37D8" w14:textId="4EDB34A1" w:rsidR="0005086C" w:rsidRPr="003838FA" w:rsidRDefault="0005086C" w:rsidP="0005727C">
      <w:pPr>
        <w:pStyle w:val="Default"/>
        <w:numPr>
          <w:ilvl w:val="0"/>
          <w:numId w:val="21"/>
        </w:numPr>
        <w:jc w:val="both"/>
        <w:rPr>
          <w:color w:val="auto"/>
        </w:rPr>
      </w:pPr>
      <w:r w:rsidRPr="0005086C">
        <w:rPr>
          <w:color w:val="auto"/>
        </w:rPr>
        <w:t>recapito telefonico: 06.164169760</w:t>
      </w:r>
    </w:p>
    <w:p w14:paraId="256F7777" w14:textId="35EA2326" w:rsidR="0005727C" w:rsidRDefault="0005727C" w:rsidP="0005727C">
      <w:pPr>
        <w:pStyle w:val="Default"/>
        <w:numPr>
          <w:ilvl w:val="0"/>
          <w:numId w:val="21"/>
        </w:numPr>
        <w:jc w:val="both"/>
        <w:rPr>
          <w:color w:val="auto"/>
        </w:rPr>
      </w:pPr>
      <w:r w:rsidRPr="003838FA">
        <w:rPr>
          <w:color w:val="auto"/>
        </w:rPr>
        <w:t xml:space="preserve">recapito postale: </w:t>
      </w:r>
      <w:r w:rsidR="0005086C">
        <w:rPr>
          <w:color w:val="auto"/>
        </w:rPr>
        <w:t>d</w:t>
      </w:r>
      <w:r w:rsidR="0005086C" w:rsidRPr="0005086C">
        <w:rPr>
          <w:color w:val="auto"/>
        </w:rPr>
        <w:t xml:space="preserve">ott. Luca Petrucci, per conto di Management and consulting </w:t>
      </w:r>
      <w:proofErr w:type="spellStart"/>
      <w:r w:rsidR="0005086C" w:rsidRPr="0005086C">
        <w:rPr>
          <w:color w:val="auto"/>
        </w:rPr>
        <w:t>s.p.a.</w:t>
      </w:r>
      <w:proofErr w:type="spellEnd"/>
      <w:r w:rsidR="0005086C" w:rsidRPr="0005086C">
        <w:rPr>
          <w:color w:val="auto"/>
        </w:rPr>
        <w:t>, Via Vespasiano, 12 - 00192 Roma</w:t>
      </w:r>
      <w:r w:rsidRPr="003838FA">
        <w:rPr>
          <w:color w:val="auto"/>
        </w:rPr>
        <w:t>.</w:t>
      </w:r>
    </w:p>
    <w:p w14:paraId="4046CFB2" w14:textId="77777777" w:rsidR="0005727C" w:rsidRPr="003838FA" w:rsidRDefault="0005727C" w:rsidP="0005727C">
      <w:pPr>
        <w:pStyle w:val="Default"/>
        <w:ind w:left="426"/>
        <w:jc w:val="both"/>
        <w:rPr>
          <w:color w:val="auto"/>
        </w:rPr>
      </w:pPr>
    </w:p>
    <w:p w14:paraId="779AB3BB" w14:textId="77777777" w:rsidR="0005727C" w:rsidRPr="003838FA" w:rsidRDefault="0005727C" w:rsidP="0005727C">
      <w:pPr>
        <w:pStyle w:val="Default"/>
        <w:numPr>
          <w:ilvl w:val="0"/>
          <w:numId w:val="20"/>
        </w:numPr>
        <w:ind w:left="426" w:hanging="284"/>
        <w:jc w:val="both"/>
        <w:rPr>
          <w:color w:val="auto"/>
        </w:rPr>
      </w:pPr>
      <w:r w:rsidRPr="003838FA">
        <w:rPr>
          <w:color w:val="auto"/>
        </w:rPr>
        <w:t>Finalità e base giuridica del trattamento</w:t>
      </w:r>
    </w:p>
    <w:p w14:paraId="446A72BC" w14:textId="77777777" w:rsidR="008D3827" w:rsidRDefault="0005727C" w:rsidP="0005727C">
      <w:pPr>
        <w:pStyle w:val="Default"/>
        <w:jc w:val="both"/>
        <w:rPr>
          <w:color w:val="auto"/>
        </w:rPr>
      </w:pPr>
      <w:r w:rsidRPr="003838FA">
        <w:rPr>
          <w:color w:val="auto"/>
        </w:rPr>
        <w:t>Il trattamento dei dati personali forniti nell’ambito delle procedure di nomina, essendo queste relative all’esercizio di funzioni istituzionali proprie dell’Assemblea elettiva regionale, è necessario, ai sensi dell’articolo 6, paragrafo 1, lettera e) del RGPD, per l’esecuzione di compiti di interesse pubblico o connessi all’esercizio dei pubblici poteri di cui è investita la stessa Assemblea.</w:t>
      </w:r>
    </w:p>
    <w:p w14:paraId="1211B162" w14:textId="77777777" w:rsidR="008D3827" w:rsidRDefault="0005727C" w:rsidP="0005727C">
      <w:pPr>
        <w:pStyle w:val="Default"/>
        <w:jc w:val="both"/>
        <w:rPr>
          <w:color w:val="auto"/>
        </w:rPr>
      </w:pPr>
      <w:r w:rsidRPr="003838FA">
        <w:rPr>
          <w:color w:val="auto"/>
        </w:rPr>
        <w:t>I dati personali trattati rientrano tra quelli contemplati dall’articolo 4, paragrafo 1, numero 1 del RGPD e, tra questi, possono figurare le categorie particolari di dati personali (ex</w:t>
      </w:r>
      <w:r w:rsidR="008D3827">
        <w:rPr>
          <w:color w:val="auto"/>
        </w:rPr>
        <w:t xml:space="preserve"> </w:t>
      </w:r>
      <w:r w:rsidRPr="003838FA">
        <w:rPr>
          <w:color w:val="auto"/>
        </w:rPr>
        <w:t>dati sensibili) e i dati relativi a condanne penali (ex</w:t>
      </w:r>
      <w:r w:rsidR="008D3827">
        <w:rPr>
          <w:color w:val="auto"/>
        </w:rPr>
        <w:t xml:space="preserve"> </w:t>
      </w:r>
      <w:r w:rsidRPr="003838FA">
        <w:rPr>
          <w:color w:val="auto"/>
        </w:rPr>
        <w:t>dati giudiziari), di cui rispettivamente agli articoli 9 e 10 del RGPD stesso.</w:t>
      </w:r>
    </w:p>
    <w:p w14:paraId="04EE057F" w14:textId="40D3A299" w:rsidR="0005727C" w:rsidRPr="003838FA" w:rsidRDefault="0005727C" w:rsidP="0005727C">
      <w:pPr>
        <w:pStyle w:val="Default"/>
        <w:jc w:val="both"/>
        <w:rPr>
          <w:color w:val="auto"/>
        </w:rPr>
      </w:pPr>
      <w:r w:rsidRPr="003838FA">
        <w:rPr>
          <w:color w:val="auto"/>
        </w:rPr>
        <w:t>I dati personali forniti dagli interessati per la partecipazione alle procedure di nomina o designazione sono trattati, in conformità con quanto stabilito dal RGPD, per:</w:t>
      </w:r>
    </w:p>
    <w:p w14:paraId="3A5596A7" w14:textId="77777777" w:rsidR="0005727C" w:rsidRPr="003838FA" w:rsidRDefault="0005727C" w:rsidP="0005727C">
      <w:pPr>
        <w:pStyle w:val="Default"/>
        <w:numPr>
          <w:ilvl w:val="0"/>
          <w:numId w:val="22"/>
        </w:numPr>
        <w:jc w:val="both"/>
        <w:rPr>
          <w:color w:val="auto"/>
        </w:rPr>
      </w:pPr>
      <w:r w:rsidRPr="003838FA">
        <w:rPr>
          <w:color w:val="auto"/>
        </w:rPr>
        <w:t>poter adempiere alle stesse procedure;</w:t>
      </w:r>
    </w:p>
    <w:p w14:paraId="00816362" w14:textId="77777777" w:rsidR="0005727C" w:rsidRPr="003838FA" w:rsidRDefault="0005727C" w:rsidP="0005727C">
      <w:pPr>
        <w:pStyle w:val="Default"/>
        <w:numPr>
          <w:ilvl w:val="0"/>
          <w:numId w:val="22"/>
        </w:numPr>
        <w:jc w:val="both"/>
        <w:rPr>
          <w:color w:val="auto"/>
        </w:rPr>
      </w:pPr>
      <w:r w:rsidRPr="003838FA">
        <w:rPr>
          <w:color w:val="auto"/>
        </w:rPr>
        <w:t>essere inseriti nella sezione dedicata del sito web del Titolare del trattamento.</w:t>
      </w:r>
    </w:p>
    <w:p w14:paraId="7ECE4A7D" w14:textId="77777777" w:rsidR="0005727C" w:rsidRPr="003838FA" w:rsidRDefault="0005727C" w:rsidP="0005727C">
      <w:pPr>
        <w:pStyle w:val="Default"/>
        <w:jc w:val="both"/>
        <w:rPr>
          <w:color w:val="auto"/>
        </w:rPr>
      </w:pPr>
      <w:r w:rsidRPr="003838FA">
        <w:rPr>
          <w:color w:val="auto"/>
        </w:rPr>
        <w:t>Tali dati sono:</w:t>
      </w:r>
    </w:p>
    <w:p w14:paraId="4B0C9DD7" w14:textId="77777777" w:rsidR="0005727C" w:rsidRPr="003838FA" w:rsidRDefault="0005727C" w:rsidP="0005727C">
      <w:pPr>
        <w:pStyle w:val="Default"/>
        <w:numPr>
          <w:ilvl w:val="0"/>
          <w:numId w:val="23"/>
        </w:numPr>
        <w:jc w:val="both"/>
        <w:rPr>
          <w:color w:val="auto"/>
        </w:rPr>
      </w:pPr>
      <w:r w:rsidRPr="003838FA">
        <w:rPr>
          <w:color w:val="auto"/>
        </w:rPr>
        <w:t>utilizzati al solo fine di dare esecuzione alle istanze presentate dagli interessati e comunicati a terzi nel solo caso in cui ciò sia strettamente necessario e funzionale a tale finalità;</w:t>
      </w:r>
    </w:p>
    <w:p w14:paraId="3E100CDC" w14:textId="77777777" w:rsidR="0005727C" w:rsidRDefault="0005727C" w:rsidP="0005727C">
      <w:pPr>
        <w:pStyle w:val="Default"/>
        <w:numPr>
          <w:ilvl w:val="0"/>
          <w:numId w:val="23"/>
        </w:numPr>
        <w:jc w:val="both"/>
        <w:rPr>
          <w:color w:val="auto"/>
        </w:rPr>
      </w:pPr>
      <w:r w:rsidRPr="003838FA">
        <w:rPr>
          <w:color w:val="auto"/>
        </w:rPr>
        <w:t>trattati da soggetti appositamente incaricati al trattamento degli stessi (delegati al trattamento, persone autorizzate al trattamento e responsabili esterni del trattamento), esclusivamente e in quanto strettamente necessario/indispensabile e consequenziale allo svolgimento di attività di loro competenza.</w:t>
      </w:r>
    </w:p>
    <w:p w14:paraId="08CA1FE7" w14:textId="77777777" w:rsidR="0005727C" w:rsidRPr="002B30DC" w:rsidRDefault="0005727C" w:rsidP="0005727C">
      <w:pPr>
        <w:pStyle w:val="Default"/>
        <w:ind w:left="1428"/>
        <w:jc w:val="both"/>
        <w:rPr>
          <w:color w:val="auto"/>
        </w:rPr>
      </w:pPr>
    </w:p>
    <w:p w14:paraId="4D369B70" w14:textId="05063DFB" w:rsidR="0005727C" w:rsidRDefault="0005727C" w:rsidP="0005727C">
      <w:pPr>
        <w:jc w:val="both"/>
        <w:rPr>
          <w:rFonts w:ascii="Times New Roman" w:hAnsi="Times New Roman" w:cs="Times New Roman"/>
          <w:sz w:val="24"/>
          <w:szCs w:val="24"/>
        </w:rPr>
      </w:pPr>
      <w:r w:rsidRPr="003838FA">
        <w:rPr>
          <w:rFonts w:ascii="Times New Roman" w:hAnsi="Times New Roman" w:cs="Times New Roman"/>
          <w:sz w:val="24"/>
          <w:szCs w:val="24"/>
        </w:rPr>
        <w:t>La mancata indicazione, da parte dell’interessato, di dati personali richiesti ne</w:t>
      </w:r>
      <w:r w:rsidR="000B0094">
        <w:rPr>
          <w:rFonts w:ascii="Times New Roman" w:hAnsi="Times New Roman" w:cs="Times New Roman"/>
          <w:sz w:val="24"/>
          <w:szCs w:val="24"/>
        </w:rPr>
        <w:t>l</w:t>
      </w:r>
      <w:r w:rsidRPr="003838FA">
        <w:rPr>
          <w:rFonts w:ascii="Times New Roman" w:hAnsi="Times New Roman" w:cs="Times New Roman"/>
          <w:sz w:val="24"/>
          <w:szCs w:val="24"/>
        </w:rPr>
        <w:t xml:space="preserve"> modell</w:t>
      </w:r>
      <w:r w:rsidR="000B0094">
        <w:rPr>
          <w:rFonts w:ascii="Times New Roman" w:hAnsi="Times New Roman" w:cs="Times New Roman"/>
          <w:sz w:val="24"/>
          <w:szCs w:val="24"/>
        </w:rPr>
        <w:t>o</w:t>
      </w:r>
      <w:r w:rsidRPr="003838FA">
        <w:rPr>
          <w:rFonts w:ascii="Times New Roman" w:hAnsi="Times New Roman" w:cs="Times New Roman"/>
          <w:sz w:val="24"/>
          <w:szCs w:val="24"/>
        </w:rPr>
        <w:t xml:space="preserve"> predispost</w:t>
      </w:r>
      <w:r w:rsidR="000B0094">
        <w:rPr>
          <w:rFonts w:ascii="Times New Roman" w:hAnsi="Times New Roman" w:cs="Times New Roman"/>
          <w:sz w:val="24"/>
          <w:szCs w:val="24"/>
        </w:rPr>
        <w:t>o</w:t>
      </w:r>
      <w:r w:rsidRPr="003838FA">
        <w:rPr>
          <w:rFonts w:ascii="Times New Roman" w:hAnsi="Times New Roman" w:cs="Times New Roman"/>
          <w:sz w:val="24"/>
          <w:szCs w:val="24"/>
        </w:rPr>
        <w:t xml:space="preserve"> per lo svolgimento dell</w:t>
      </w:r>
      <w:r w:rsidR="000B0094">
        <w:rPr>
          <w:rFonts w:ascii="Times New Roman" w:hAnsi="Times New Roman" w:cs="Times New Roman"/>
          <w:sz w:val="24"/>
          <w:szCs w:val="24"/>
        </w:rPr>
        <w:t>a</w:t>
      </w:r>
      <w:r w:rsidRPr="003838FA">
        <w:rPr>
          <w:rFonts w:ascii="Times New Roman" w:hAnsi="Times New Roman" w:cs="Times New Roman"/>
          <w:sz w:val="24"/>
          <w:szCs w:val="24"/>
        </w:rPr>
        <w:t xml:space="preserve"> </w:t>
      </w:r>
      <w:r w:rsidR="000B0094">
        <w:rPr>
          <w:rFonts w:ascii="Times New Roman" w:hAnsi="Times New Roman" w:cs="Times New Roman"/>
          <w:sz w:val="24"/>
          <w:szCs w:val="24"/>
        </w:rPr>
        <w:t xml:space="preserve">presente </w:t>
      </w:r>
      <w:r w:rsidRPr="003838FA">
        <w:rPr>
          <w:rFonts w:ascii="Times New Roman" w:hAnsi="Times New Roman" w:cs="Times New Roman"/>
          <w:sz w:val="24"/>
          <w:szCs w:val="24"/>
        </w:rPr>
        <w:t>procedur</w:t>
      </w:r>
      <w:r w:rsidR="000B0094">
        <w:rPr>
          <w:rFonts w:ascii="Times New Roman" w:hAnsi="Times New Roman" w:cs="Times New Roman"/>
          <w:sz w:val="24"/>
          <w:szCs w:val="24"/>
        </w:rPr>
        <w:t>a</w:t>
      </w:r>
      <w:r w:rsidRPr="003838FA">
        <w:rPr>
          <w:rFonts w:ascii="Times New Roman" w:hAnsi="Times New Roman" w:cs="Times New Roman"/>
          <w:sz w:val="24"/>
          <w:szCs w:val="24"/>
        </w:rPr>
        <w:t>, può comportare che la relativa istanza</w:t>
      </w:r>
      <w:r w:rsidRPr="002B30DC">
        <w:rPr>
          <w:rFonts w:ascii="Times New Roman" w:hAnsi="Times New Roman" w:cs="Times New Roman"/>
          <w:sz w:val="24"/>
          <w:szCs w:val="24"/>
        </w:rPr>
        <w:t xml:space="preserve"> non sia evasa.</w:t>
      </w:r>
    </w:p>
    <w:p w14:paraId="5B848473" w14:textId="77777777" w:rsidR="00995354" w:rsidRDefault="00995354" w:rsidP="0005727C">
      <w:pPr>
        <w:jc w:val="both"/>
        <w:rPr>
          <w:rFonts w:ascii="Times New Roman" w:hAnsi="Times New Roman" w:cs="Times New Roman"/>
          <w:sz w:val="24"/>
          <w:szCs w:val="24"/>
        </w:rPr>
      </w:pPr>
    </w:p>
    <w:p w14:paraId="42F5EC35" w14:textId="77777777" w:rsidR="0005727C" w:rsidRPr="002B30DC" w:rsidRDefault="0005727C" w:rsidP="0005727C">
      <w:pPr>
        <w:pStyle w:val="Default"/>
        <w:numPr>
          <w:ilvl w:val="0"/>
          <w:numId w:val="20"/>
        </w:numPr>
        <w:ind w:left="426" w:hanging="284"/>
        <w:jc w:val="both"/>
        <w:rPr>
          <w:color w:val="auto"/>
        </w:rPr>
      </w:pPr>
      <w:r w:rsidRPr="002B30DC">
        <w:rPr>
          <w:color w:val="auto"/>
        </w:rPr>
        <w:lastRenderedPageBreak/>
        <w:t>Modalità del trattamento</w:t>
      </w:r>
    </w:p>
    <w:p w14:paraId="6F7382E5" w14:textId="77777777" w:rsidR="0005727C" w:rsidRDefault="0005727C" w:rsidP="0005727C">
      <w:pPr>
        <w:jc w:val="both"/>
        <w:rPr>
          <w:rFonts w:ascii="Times New Roman" w:hAnsi="Times New Roman" w:cs="Times New Roman"/>
          <w:sz w:val="24"/>
          <w:szCs w:val="24"/>
        </w:rPr>
      </w:pPr>
      <w:r w:rsidRPr="002B30DC">
        <w:rPr>
          <w:rFonts w:ascii="Times New Roman" w:hAnsi="Times New Roman" w:cs="Times New Roman"/>
          <w:sz w:val="24"/>
          <w:szCs w:val="24"/>
        </w:rPr>
        <w:t>I dati personali sono trattati manualmente e con strumenti informatici/elettronici/automatizzati per il tempo strettamente necessario a conseguire gli scopi per cui sono stati raccolti, salvo specifiche deroghe previste dalla normativa di riferimento. Al fine di garantire la riservatezza e l’integrità dei dati personali trattati, sono osservate specifiche misure tecniche e organizzative di sicurezza atte a prevenirne, in particolare, trattamenti non autorizzati o illeciti, la perdita, la distruzione e il danno accidentale.</w:t>
      </w:r>
    </w:p>
    <w:p w14:paraId="3D717CA2" w14:textId="77777777" w:rsidR="0005727C" w:rsidRPr="002B30DC" w:rsidRDefault="0005727C" w:rsidP="0005727C">
      <w:pPr>
        <w:pStyle w:val="Default"/>
        <w:numPr>
          <w:ilvl w:val="0"/>
          <w:numId w:val="20"/>
        </w:numPr>
        <w:ind w:left="426" w:hanging="284"/>
        <w:jc w:val="both"/>
        <w:rPr>
          <w:color w:val="auto"/>
        </w:rPr>
      </w:pPr>
      <w:r w:rsidRPr="002B30DC">
        <w:rPr>
          <w:color w:val="auto"/>
        </w:rPr>
        <w:t>Trasferimento dei dati personali verso paesi non appartenenti all’Unione Europea</w:t>
      </w:r>
    </w:p>
    <w:p w14:paraId="45C72CFE" w14:textId="77777777" w:rsidR="0005727C" w:rsidRDefault="0005727C" w:rsidP="0005727C">
      <w:pPr>
        <w:jc w:val="both"/>
        <w:rPr>
          <w:rFonts w:ascii="Times New Roman" w:hAnsi="Times New Roman" w:cs="Times New Roman"/>
          <w:sz w:val="24"/>
          <w:szCs w:val="24"/>
        </w:rPr>
      </w:pPr>
      <w:r w:rsidRPr="002B30DC">
        <w:rPr>
          <w:rFonts w:ascii="Times New Roman" w:hAnsi="Times New Roman" w:cs="Times New Roman"/>
          <w:sz w:val="24"/>
          <w:szCs w:val="24"/>
        </w:rPr>
        <w:t>I dati personali raccolti ed elaborati non vengono trasferiti presso società o altre entità al di fuori del territorio dell’Unione Europea.</w:t>
      </w:r>
    </w:p>
    <w:p w14:paraId="0515D376" w14:textId="77777777" w:rsidR="0005727C" w:rsidRPr="002B30DC" w:rsidRDefault="0005727C" w:rsidP="0005727C">
      <w:pPr>
        <w:pStyle w:val="Default"/>
        <w:numPr>
          <w:ilvl w:val="0"/>
          <w:numId w:val="20"/>
        </w:numPr>
        <w:ind w:left="426" w:hanging="284"/>
        <w:jc w:val="both"/>
        <w:rPr>
          <w:color w:val="auto"/>
        </w:rPr>
      </w:pPr>
      <w:r w:rsidRPr="002B30DC">
        <w:rPr>
          <w:color w:val="auto"/>
        </w:rPr>
        <w:t>Diritti degli interessati e diritto di reclamo</w:t>
      </w:r>
    </w:p>
    <w:p w14:paraId="315DF869" w14:textId="77777777" w:rsidR="0005727C" w:rsidRPr="002B30DC" w:rsidRDefault="0005727C" w:rsidP="0005727C">
      <w:pPr>
        <w:jc w:val="both"/>
        <w:rPr>
          <w:rFonts w:ascii="Times New Roman" w:hAnsi="Times New Roman" w:cs="Times New Roman"/>
          <w:sz w:val="24"/>
          <w:szCs w:val="24"/>
        </w:rPr>
      </w:pPr>
      <w:r w:rsidRPr="002B30DC">
        <w:rPr>
          <w:rFonts w:ascii="Times New Roman" w:hAnsi="Times New Roman" w:cs="Times New Roman"/>
          <w:sz w:val="24"/>
          <w:szCs w:val="24"/>
        </w:rPr>
        <w:t>Gli interessati possono esercitare in ogni momento, ove applicabili, i diritti previsti dall’articolo 15 e seguenti del RGPD. In merito, in conformità con quanto previsto dall’articolo 13, paragrafo 2, lettere b) e d) del RGPD e al fine di garantire un trattamento corretto e trasparente, si segnala il diritto dell’interessato di chiedere al Titolare del trattamento, rispetto ai propri dati personali:</w:t>
      </w:r>
    </w:p>
    <w:p w14:paraId="7D0FA3DD" w14:textId="77777777" w:rsidR="0005727C" w:rsidRPr="002B30DC" w:rsidRDefault="0005727C" w:rsidP="0005727C">
      <w:pPr>
        <w:pStyle w:val="Paragrafoelenco"/>
        <w:numPr>
          <w:ilvl w:val="0"/>
          <w:numId w:val="24"/>
        </w:numPr>
        <w:jc w:val="both"/>
        <w:rPr>
          <w:rFonts w:ascii="Times New Roman" w:hAnsi="Times New Roman" w:cs="Times New Roman"/>
          <w:sz w:val="24"/>
          <w:szCs w:val="24"/>
        </w:rPr>
      </w:pPr>
      <w:r w:rsidRPr="002B30DC">
        <w:rPr>
          <w:rFonts w:ascii="Times New Roman" w:hAnsi="Times New Roman" w:cs="Times New Roman"/>
          <w:sz w:val="24"/>
          <w:szCs w:val="24"/>
        </w:rPr>
        <w:t>la conferma che sia o meno in corso un trattamento degli stessi e quindi l’eventuale accesso a essi e a una serie di informazioni;</w:t>
      </w:r>
    </w:p>
    <w:p w14:paraId="5C0E5FAD" w14:textId="77777777" w:rsidR="0005727C" w:rsidRPr="002B30DC" w:rsidRDefault="0005727C" w:rsidP="0005727C">
      <w:pPr>
        <w:pStyle w:val="Paragrafoelenco"/>
        <w:numPr>
          <w:ilvl w:val="0"/>
          <w:numId w:val="24"/>
        </w:numPr>
        <w:jc w:val="both"/>
        <w:rPr>
          <w:rFonts w:ascii="Times New Roman" w:hAnsi="Times New Roman" w:cs="Times New Roman"/>
          <w:sz w:val="24"/>
          <w:szCs w:val="24"/>
        </w:rPr>
      </w:pPr>
      <w:r w:rsidRPr="002B30DC">
        <w:rPr>
          <w:rFonts w:ascii="Times New Roman" w:hAnsi="Times New Roman" w:cs="Times New Roman"/>
          <w:sz w:val="24"/>
          <w:szCs w:val="24"/>
        </w:rPr>
        <w:t>la loro rettificazione o cancellazione;</w:t>
      </w:r>
    </w:p>
    <w:p w14:paraId="2E795C92" w14:textId="77777777" w:rsidR="0005727C" w:rsidRPr="002B30DC" w:rsidRDefault="0005727C" w:rsidP="0005727C">
      <w:pPr>
        <w:pStyle w:val="Paragrafoelenco"/>
        <w:numPr>
          <w:ilvl w:val="0"/>
          <w:numId w:val="24"/>
        </w:numPr>
        <w:jc w:val="both"/>
        <w:rPr>
          <w:rFonts w:ascii="Times New Roman" w:hAnsi="Times New Roman" w:cs="Times New Roman"/>
          <w:sz w:val="24"/>
          <w:szCs w:val="24"/>
        </w:rPr>
      </w:pPr>
      <w:r w:rsidRPr="002B30DC">
        <w:rPr>
          <w:rFonts w:ascii="Times New Roman" w:hAnsi="Times New Roman" w:cs="Times New Roman"/>
          <w:sz w:val="24"/>
          <w:szCs w:val="24"/>
        </w:rPr>
        <w:t>la limitazione del trattamento ovvero il diritto di opporsi allo stesso;</w:t>
      </w:r>
    </w:p>
    <w:p w14:paraId="00E11606" w14:textId="77777777" w:rsidR="0005727C" w:rsidRPr="002B30DC" w:rsidRDefault="0005727C" w:rsidP="0005727C">
      <w:pPr>
        <w:pStyle w:val="Paragrafoelenco"/>
        <w:numPr>
          <w:ilvl w:val="0"/>
          <w:numId w:val="25"/>
        </w:numPr>
        <w:jc w:val="both"/>
        <w:rPr>
          <w:rFonts w:ascii="Times New Roman" w:hAnsi="Times New Roman" w:cs="Times New Roman"/>
          <w:sz w:val="24"/>
          <w:szCs w:val="24"/>
        </w:rPr>
      </w:pPr>
      <w:r w:rsidRPr="002B30DC">
        <w:rPr>
          <w:rFonts w:ascii="Times New Roman" w:hAnsi="Times New Roman" w:cs="Times New Roman"/>
          <w:sz w:val="24"/>
          <w:szCs w:val="24"/>
        </w:rPr>
        <w:t>il diritto alla portabilità di essi ovvero ancora il diritto di proporre reclamo al Garante per la protezione dei dati personali ove ritenga che il trattamento degli stessi avvenga in violazione di quanto previsto dal RGPD (cfr. art. 77 del RGPD), seguendo a tal proposito le procedure e le indicazioni pubblicate sul sito web ufficiale dello stesso Garante (www.garanteprivacy.it).</w:t>
      </w:r>
    </w:p>
    <w:p w14:paraId="24D7C250" w14:textId="77777777" w:rsidR="0005727C" w:rsidRPr="0048044A" w:rsidRDefault="0005727C" w:rsidP="0005727C">
      <w:pPr>
        <w:pStyle w:val="Default"/>
        <w:jc w:val="both"/>
        <w:rPr>
          <w:b/>
          <w:i/>
        </w:rPr>
      </w:pPr>
    </w:p>
    <w:sectPr w:rsidR="0005727C" w:rsidRPr="0048044A" w:rsidSect="00F66D1A">
      <w:footerReference w:type="default" r:id="rId10"/>
      <w:pgSz w:w="11906" w:h="16838"/>
      <w:pgMar w:top="1417" w:right="1134" w:bottom="993" w:left="1134" w:header="708"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D5ABC" w14:textId="77777777" w:rsidR="00FF59A9" w:rsidRDefault="00FF59A9" w:rsidP="003A5125">
      <w:pPr>
        <w:spacing w:after="0" w:line="240" w:lineRule="auto"/>
      </w:pPr>
      <w:r>
        <w:separator/>
      </w:r>
    </w:p>
  </w:endnote>
  <w:endnote w:type="continuationSeparator" w:id="0">
    <w:p w14:paraId="4B38C20F" w14:textId="77777777" w:rsidR="00FF59A9" w:rsidRDefault="00FF59A9" w:rsidP="003A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37E6" w14:textId="77777777" w:rsidR="001C2DEC" w:rsidRPr="00F66D1A" w:rsidRDefault="001C2DEC" w:rsidP="00F66D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41882" w14:textId="77777777" w:rsidR="00FF59A9" w:rsidRDefault="00FF59A9" w:rsidP="003A5125">
      <w:pPr>
        <w:spacing w:after="0" w:line="240" w:lineRule="auto"/>
      </w:pPr>
      <w:r>
        <w:separator/>
      </w:r>
    </w:p>
  </w:footnote>
  <w:footnote w:type="continuationSeparator" w:id="0">
    <w:p w14:paraId="48DA7DB0" w14:textId="77777777" w:rsidR="00FF59A9" w:rsidRDefault="00FF59A9" w:rsidP="003A5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5088"/>
    <w:multiLevelType w:val="hybridMultilevel"/>
    <w:tmpl w:val="842850F4"/>
    <w:lvl w:ilvl="0" w:tplc="C1882B5C">
      <w:start w:val="1"/>
      <w:numFmt w:val="bullet"/>
      <w:lvlText w:val="-"/>
      <w:lvlJc w:val="left"/>
      <w:pPr>
        <w:ind w:left="1428" w:hanging="360"/>
      </w:pPr>
      <w:rPr>
        <w:rFonts w:ascii="Times New Roman" w:eastAsiaTheme="minorHAnsi" w:hAnsi="Times New Roman" w:cs="Times New Roman" w:hint="default"/>
        <w:i/>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0A8D6E46"/>
    <w:multiLevelType w:val="hybridMultilevel"/>
    <w:tmpl w:val="8930795C"/>
    <w:lvl w:ilvl="0" w:tplc="59C8E17E">
      <w:numFmt w:val="bullet"/>
      <w:lvlText w:val="-"/>
      <w:lvlJc w:val="left"/>
      <w:pPr>
        <w:ind w:left="1428" w:hanging="360"/>
      </w:pPr>
      <w:rPr>
        <w:rFonts w:ascii="Times New Roman" w:eastAsiaTheme="minorHAnsi" w:hAnsi="Times New Roman" w:cs="Times New Roman" w:hint="default"/>
        <w:b w:val="0"/>
        <w:color w:val="00000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1B566479"/>
    <w:multiLevelType w:val="hybridMultilevel"/>
    <w:tmpl w:val="0804C312"/>
    <w:lvl w:ilvl="0" w:tplc="39C6C6D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E105DA"/>
    <w:multiLevelType w:val="hybridMultilevel"/>
    <w:tmpl w:val="42C4B97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22AA057E"/>
    <w:multiLevelType w:val="hybridMultilevel"/>
    <w:tmpl w:val="BD6C8146"/>
    <w:lvl w:ilvl="0" w:tplc="59C8E17E">
      <w:numFmt w:val="bullet"/>
      <w:lvlText w:val="-"/>
      <w:lvlJc w:val="left"/>
      <w:pPr>
        <w:ind w:left="720" w:hanging="360"/>
      </w:pPr>
      <w:rPr>
        <w:rFonts w:ascii="Times New Roman" w:eastAsiaTheme="minorHAnsi" w:hAnsi="Times New Roman" w:cs="Times New Roman" w:hint="default"/>
        <w:b w:val="0"/>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C62E48"/>
    <w:multiLevelType w:val="hybridMultilevel"/>
    <w:tmpl w:val="AA422FC0"/>
    <w:lvl w:ilvl="0" w:tplc="63DEA4CE">
      <w:start w:val="1"/>
      <w:numFmt w:val="lowerLetter"/>
      <w:lvlText w:val="%1)"/>
      <w:lvlJc w:val="left"/>
      <w:pPr>
        <w:ind w:left="1068" w:hanging="360"/>
      </w:pPr>
      <w:rPr>
        <w:rFonts w:cs="Times New Roman" w:hint="default"/>
        <w:i w:val="0"/>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28EE6D9C"/>
    <w:multiLevelType w:val="hybridMultilevel"/>
    <w:tmpl w:val="8672478C"/>
    <w:lvl w:ilvl="0" w:tplc="59C8E17E">
      <w:numFmt w:val="bullet"/>
      <w:lvlText w:val="-"/>
      <w:lvlJc w:val="left"/>
      <w:pPr>
        <w:ind w:left="720" w:hanging="360"/>
      </w:pPr>
      <w:rPr>
        <w:rFonts w:ascii="Times New Roman" w:eastAsiaTheme="minorHAnsi" w:hAnsi="Times New Roman" w:cs="Times New Roman" w:hint="default"/>
        <w:b w:val="0"/>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6B7BDB"/>
    <w:multiLevelType w:val="hybridMultilevel"/>
    <w:tmpl w:val="A8A685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7F6891"/>
    <w:multiLevelType w:val="hybridMultilevel"/>
    <w:tmpl w:val="5CB4E3A2"/>
    <w:lvl w:ilvl="0" w:tplc="59C8E17E">
      <w:numFmt w:val="bullet"/>
      <w:lvlText w:val="-"/>
      <w:lvlJc w:val="left"/>
      <w:pPr>
        <w:ind w:left="720" w:hanging="360"/>
      </w:pPr>
      <w:rPr>
        <w:rFonts w:ascii="Times New Roman" w:eastAsiaTheme="minorHAnsi" w:hAnsi="Times New Roman" w:cs="Times New Roman" w:hint="default"/>
        <w:b w:val="0"/>
        <w:color w:val="000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D1B7413"/>
    <w:multiLevelType w:val="hybridMultilevel"/>
    <w:tmpl w:val="6C880D38"/>
    <w:lvl w:ilvl="0" w:tplc="88D60E8A">
      <w:start w:val="1"/>
      <w:numFmt w:val="decimal"/>
      <w:lvlText w:val="%1)"/>
      <w:lvlJc w:val="left"/>
      <w:pPr>
        <w:ind w:left="720" w:hanging="360"/>
      </w:pPr>
      <w:rPr>
        <w:rFonts w:hint="default"/>
        <w:b w:val="0"/>
        <w:bCs/>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E686124"/>
    <w:multiLevelType w:val="hybridMultilevel"/>
    <w:tmpl w:val="B51EBBB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7EA29FF"/>
    <w:multiLevelType w:val="hybridMultilevel"/>
    <w:tmpl w:val="A66E713E"/>
    <w:lvl w:ilvl="0" w:tplc="59C8E17E">
      <w:numFmt w:val="bullet"/>
      <w:lvlText w:val="-"/>
      <w:lvlJc w:val="left"/>
      <w:pPr>
        <w:ind w:left="720" w:hanging="360"/>
      </w:pPr>
      <w:rPr>
        <w:rFonts w:ascii="Times New Roman" w:eastAsiaTheme="minorHAnsi" w:hAnsi="Times New Roman" w:cs="Times New Roman" w:hint="default"/>
        <w:b w:val="0"/>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AD51AD"/>
    <w:multiLevelType w:val="hybridMultilevel"/>
    <w:tmpl w:val="26388D64"/>
    <w:lvl w:ilvl="0" w:tplc="BB2E5D32">
      <w:start w:val="1"/>
      <w:numFmt w:val="bullet"/>
      <w:lvlText w:val=""/>
      <w:lvlJc w:val="left"/>
      <w:pPr>
        <w:ind w:left="502"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9BE5422"/>
    <w:multiLevelType w:val="hybridMultilevel"/>
    <w:tmpl w:val="D9B6C508"/>
    <w:lvl w:ilvl="0" w:tplc="59C8E17E">
      <w:numFmt w:val="bullet"/>
      <w:lvlText w:val="-"/>
      <w:lvlJc w:val="left"/>
      <w:pPr>
        <w:ind w:left="1428" w:hanging="360"/>
      </w:pPr>
      <w:rPr>
        <w:rFonts w:ascii="Times New Roman" w:eastAsiaTheme="minorHAnsi" w:hAnsi="Times New Roman" w:cs="Times New Roman" w:hint="default"/>
        <w:b w:val="0"/>
        <w:color w:val="00000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15:restartNumberingAfterBreak="0">
    <w:nsid w:val="52C64DBD"/>
    <w:multiLevelType w:val="hybridMultilevel"/>
    <w:tmpl w:val="09CE6366"/>
    <w:lvl w:ilvl="0" w:tplc="59C8E17E">
      <w:numFmt w:val="bullet"/>
      <w:lvlText w:val="-"/>
      <w:lvlJc w:val="left"/>
      <w:pPr>
        <w:ind w:left="1428" w:hanging="360"/>
      </w:pPr>
      <w:rPr>
        <w:rFonts w:ascii="Times New Roman" w:eastAsiaTheme="minorHAnsi" w:hAnsi="Times New Roman" w:cs="Times New Roman" w:hint="default"/>
        <w:b w:val="0"/>
        <w:color w:val="00000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52F11FDC"/>
    <w:multiLevelType w:val="hybridMultilevel"/>
    <w:tmpl w:val="FAE4C34C"/>
    <w:lvl w:ilvl="0" w:tplc="59C8E17E">
      <w:numFmt w:val="bullet"/>
      <w:lvlText w:val="-"/>
      <w:lvlJc w:val="left"/>
      <w:pPr>
        <w:ind w:left="1428" w:hanging="360"/>
      </w:pPr>
      <w:rPr>
        <w:rFonts w:ascii="Times New Roman" w:eastAsiaTheme="minorHAnsi" w:hAnsi="Times New Roman" w:cs="Times New Roman" w:hint="default"/>
        <w:b w:val="0"/>
        <w:color w:val="000000"/>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15:restartNumberingAfterBreak="0">
    <w:nsid w:val="5F6607C0"/>
    <w:multiLevelType w:val="hybridMultilevel"/>
    <w:tmpl w:val="1D00FB3A"/>
    <w:lvl w:ilvl="0" w:tplc="04100001">
      <w:start w:val="1"/>
      <w:numFmt w:val="bullet"/>
      <w:lvlText w:val=""/>
      <w:lvlJc w:val="left"/>
      <w:pPr>
        <w:ind w:left="3228" w:hanging="360"/>
      </w:pPr>
      <w:rPr>
        <w:rFonts w:ascii="Symbol" w:hAnsi="Symbol" w:hint="default"/>
      </w:rPr>
    </w:lvl>
    <w:lvl w:ilvl="1" w:tplc="04100003" w:tentative="1">
      <w:start w:val="1"/>
      <w:numFmt w:val="bullet"/>
      <w:lvlText w:val="o"/>
      <w:lvlJc w:val="left"/>
      <w:pPr>
        <w:ind w:left="3948" w:hanging="360"/>
      </w:pPr>
      <w:rPr>
        <w:rFonts w:ascii="Courier New" w:hAnsi="Courier New" w:cs="Courier New" w:hint="default"/>
      </w:rPr>
    </w:lvl>
    <w:lvl w:ilvl="2" w:tplc="04100005" w:tentative="1">
      <w:start w:val="1"/>
      <w:numFmt w:val="bullet"/>
      <w:lvlText w:val=""/>
      <w:lvlJc w:val="left"/>
      <w:pPr>
        <w:ind w:left="4668" w:hanging="360"/>
      </w:pPr>
      <w:rPr>
        <w:rFonts w:ascii="Wingdings" w:hAnsi="Wingdings" w:hint="default"/>
      </w:rPr>
    </w:lvl>
    <w:lvl w:ilvl="3" w:tplc="04100001" w:tentative="1">
      <w:start w:val="1"/>
      <w:numFmt w:val="bullet"/>
      <w:lvlText w:val=""/>
      <w:lvlJc w:val="left"/>
      <w:pPr>
        <w:ind w:left="5388" w:hanging="360"/>
      </w:pPr>
      <w:rPr>
        <w:rFonts w:ascii="Symbol" w:hAnsi="Symbol" w:hint="default"/>
      </w:rPr>
    </w:lvl>
    <w:lvl w:ilvl="4" w:tplc="04100003" w:tentative="1">
      <w:start w:val="1"/>
      <w:numFmt w:val="bullet"/>
      <w:lvlText w:val="o"/>
      <w:lvlJc w:val="left"/>
      <w:pPr>
        <w:ind w:left="6108" w:hanging="360"/>
      </w:pPr>
      <w:rPr>
        <w:rFonts w:ascii="Courier New" w:hAnsi="Courier New" w:cs="Courier New" w:hint="default"/>
      </w:rPr>
    </w:lvl>
    <w:lvl w:ilvl="5" w:tplc="04100005" w:tentative="1">
      <w:start w:val="1"/>
      <w:numFmt w:val="bullet"/>
      <w:lvlText w:val=""/>
      <w:lvlJc w:val="left"/>
      <w:pPr>
        <w:ind w:left="6828" w:hanging="360"/>
      </w:pPr>
      <w:rPr>
        <w:rFonts w:ascii="Wingdings" w:hAnsi="Wingdings" w:hint="default"/>
      </w:rPr>
    </w:lvl>
    <w:lvl w:ilvl="6" w:tplc="04100001" w:tentative="1">
      <w:start w:val="1"/>
      <w:numFmt w:val="bullet"/>
      <w:lvlText w:val=""/>
      <w:lvlJc w:val="left"/>
      <w:pPr>
        <w:ind w:left="7548" w:hanging="360"/>
      </w:pPr>
      <w:rPr>
        <w:rFonts w:ascii="Symbol" w:hAnsi="Symbol" w:hint="default"/>
      </w:rPr>
    </w:lvl>
    <w:lvl w:ilvl="7" w:tplc="04100003" w:tentative="1">
      <w:start w:val="1"/>
      <w:numFmt w:val="bullet"/>
      <w:lvlText w:val="o"/>
      <w:lvlJc w:val="left"/>
      <w:pPr>
        <w:ind w:left="8268" w:hanging="360"/>
      </w:pPr>
      <w:rPr>
        <w:rFonts w:ascii="Courier New" w:hAnsi="Courier New" w:cs="Courier New" w:hint="default"/>
      </w:rPr>
    </w:lvl>
    <w:lvl w:ilvl="8" w:tplc="04100005" w:tentative="1">
      <w:start w:val="1"/>
      <w:numFmt w:val="bullet"/>
      <w:lvlText w:val=""/>
      <w:lvlJc w:val="left"/>
      <w:pPr>
        <w:ind w:left="8988" w:hanging="360"/>
      </w:pPr>
      <w:rPr>
        <w:rFonts w:ascii="Wingdings" w:hAnsi="Wingdings" w:hint="default"/>
      </w:rPr>
    </w:lvl>
  </w:abstractNum>
  <w:abstractNum w:abstractNumId="17" w15:restartNumberingAfterBreak="0">
    <w:nsid w:val="5F8077F9"/>
    <w:multiLevelType w:val="hybridMultilevel"/>
    <w:tmpl w:val="5FFE1D8E"/>
    <w:lvl w:ilvl="0" w:tplc="497A343C">
      <w:numFmt w:val="bullet"/>
      <w:lvlText w:val="-"/>
      <w:lvlJc w:val="left"/>
      <w:pPr>
        <w:ind w:left="1636" w:hanging="360"/>
      </w:pPr>
      <w:rPr>
        <w:rFonts w:ascii="Times New Roman" w:eastAsiaTheme="minorHAnsi" w:hAnsi="Times New Roman"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18" w15:restartNumberingAfterBreak="0">
    <w:nsid w:val="6AE35854"/>
    <w:multiLevelType w:val="hybridMultilevel"/>
    <w:tmpl w:val="564AE92E"/>
    <w:lvl w:ilvl="0" w:tplc="2F984F80">
      <w:start w:val="1"/>
      <w:numFmt w:val="lowerLetter"/>
      <w:lvlText w:val="%1)"/>
      <w:lvlJc w:val="left"/>
      <w:pPr>
        <w:ind w:left="1428" w:hanging="360"/>
      </w:pPr>
      <w:rPr>
        <w:rFonts w:cs="Times New Roman" w:hint="default"/>
        <w:b w:val="0"/>
        <w:color w:val="auto"/>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9" w15:restartNumberingAfterBreak="0">
    <w:nsid w:val="6BAD1596"/>
    <w:multiLevelType w:val="hybridMultilevel"/>
    <w:tmpl w:val="E9668308"/>
    <w:lvl w:ilvl="0" w:tplc="C1882B5C">
      <w:start w:val="1"/>
      <w:numFmt w:val="bullet"/>
      <w:lvlText w:val="-"/>
      <w:lvlJc w:val="left"/>
      <w:pPr>
        <w:ind w:left="1068" w:hanging="360"/>
      </w:pPr>
      <w:rPr>
        <w:rFonts w:ascii="Times New Roman" w:eastAsiaTheme="minorHAnsi" w:hAnsi="Times New Roman" w:cs="Times New Roman" w:hint="default"/>
        <w:i/>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15:restartNumberingAfterBreak="0">
    <w:nsid w:val="6CA4150A"/>
    <w:multiLevelType w:val="hybridMultilevel"/>
    <w:tmpl w:val="6178B4F2"/>
    <w:lvl w:ilvl="0" w:tplc="5A445866">
      <w:numFmt w:val="bullet"/>
      <w:lvlText w:val="-"/>
      <w:lvlJc w:val="left"/>
      <w:pPr>
        <w:ind w:left="2508" w:hanging="360"/>
      </w:pPr>
      <w:rPr>
        <w:rFonts w:ascii="Times New Roman" w:eastAsiaTheme="minorHAnsi" w:hAnsi="Times New Roman" w:cs="Times New Roman" w:hint="default"/>
      </w:rPr>
    </w:lvl>
    <w:lvl w:ilvl="1" w:tplc="04100003">
      <w:start w:val="1"/>
      <w:numFmt w:val="bullet"/>
      <w:lvlText w:val="o"/>
      <w:lvlJc w:val="left"/>
      <w:pPr>
        <w:ind w:left="3228" w:hanging="360"/>
      </w:pPr>
      <w:rPr>
        <w:rFonts w:ascii="Courier New" w:hAnsi="Courier New" w:cs="Courier New" w:hint="default"/>
      </w:rPr>
    </w:lvl>
    <w:lvl w:ilvl="2" w:tplc="04100005" w:tentative="1">
      <w:start w:val="1"/>
      <w:numFmt w:val="bullet"/>
      <w:lvlText w:val=""/>
      <w:lvlJc w:val="left"/>
      <w:pPr>
        <w:ind w:left="3948" w:hanging="360"/>
      </w:pPr>
      <w:rPr>
        <w:rFonts w:ascii="Wingdings" w:hAnsi="Wingdings" w:hint="default"/>
      </w:rPr>
    </w:lvl>
    <w:lvl w:ilvl="3" w:tplc="04100001" w:tentative="1">
      <w:start w:val="1"/>
      <w:numFmt w:val="bullet"/>
      <w:lvlText w:val=""/>
      <w:lvlJc w:val="left"/>
      <w:pPr>
        <w:ind w:left="4668" w:hanging="360"/>
      </w:pPr>
      <w:rPr>
        <w:rFonts w:ascii="Symbol" w:hAnsi="Symbol" w:hint="default"/>
      </w:rPr>
    </w:lvl>
    <w:lvl w:ilvl="4" w:tplc="04100003" w:tentative="1">
      <w:start w:val="1"/>
      <w:numFmt w:val="bullet"/>
      <w:lvlText w:val="o"/>
      <w:lvlJc w:val="left"/>
      <w:pPr>
        <w:ind w:left="5388" w:hanging="360"/>
      </w:pPr>
      <w:rPr>
        <w:rFonts w:ascii="Courier New" w:hAnsi="Courier New" w:cs="Courier New" w:hint="default"/>
      </w:rPr>
    </w:lvl>
    <w:lvl w:ilvl="5" w:tplc="04100005" w:tentative="1">
      <w:start w:val="1"/>
      <w:numFmt w:val="bullet"/>
      <w:lvlText w:val=""/>
      <w:lvlJc w:val="left"/>
      <w:pPr>
        <w:ind w:left="6108" w:hanging="360"/>
      </w:pPr>
      <w:rPr>
        <w:rFonts w:ascii="Wingdings" w:hAnsi="Wingdings" w:hint="default"/>
      </w:rPr>
    </w:lvl>
    <w:lvl w:ilvl="6" w:tplc="04100001" w:tentative="1">
      <w:start w:val="1"/>
      <w:numFmt w:val="bullet"/>
      <w:lvlText w:val=""/>
      <w:lvlJc w:val="left"/>
      <w:pPr>
        <w:ind w:left="6828" w:hanging="360"/>
      </w:pPr>
      <w:rPr>
        <w:rFonts w:ascii="Symbol" w:hAnsi="Symbol" w:hint="default"/>
      </w:rPr>
    </w:lvl>
    <w:lvl w:ilvl="7" w:tplc="04100003" w:tentative="1">
      <w:start w:val="1"/>
      <w:numFmt w:val="bullet"/>
      <w:lvlText w:val="o"/>
      <w:lvlJc w:val="left"/>
      <w:pPr>
        <w:ind w:left="7548" w:hanging="360"/>
      </w:pPr>
      <w:rPr>
        <w:rFonts w:ascii="Courier New" w:hAnsi="Courier New" w:cs="Courier New" w:hint="default"/>
      </w:rPr>
    </w:lvl>
    <w:lvl w:ilvl="8" w:tplc="04100005" w:tentative="1">
      <w:start w:val="1"/>
      <w:numFmt w:val="bullet"/>
      <w:lvlText w:val=""/>
      <w:lvlJc w:val="left"/>
      <w:pPr>
        <w:ind w:left="8268" w:hanging="360"/>
      </w:pPr>
      <w:rPr>
        <w:rFonts w:ascii="Wingdings" w:hAnsi="Wingdings" w:hint="default"/>
      </w:rPr>
    </w:lvl>
  </w:abstractNum>
  <w:abstractNum w:abstractNumId="21" w15:restartNumberingAfterBreak="0">
    <w:nsid w:val="76A73335"/>
    <w:multiLevelType w:val="hybridMultilevel"/>
    <w:tmpl w:val="B0704A46"/>
    <w:lvl w:ilvl="0" w:tplc="9684F1D8">
      <w:start w:val="1"/>
      <w:numFmt w:val="bullet"/>
      <w:lvlText w:val="-"/>
      <w:lvlJc w:val="left"/>
      <w:pPr>
        <w:ind w:left="1428" w:hanging="360"/>
      </w:pPr>
      <w:rPr>
        <w:rFonts w:ascii="Times New Roman" w:eastAsiaTheme="minorHAnsi" w:hAnsi="Times New Roman" w:cs="Times New Roman" w:hint="default"/>
        <w:color w:val="auto"/>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76D47CD3"/>
    <w:multiLevelType w:val="hybridMultilevel"/>
    <w:tmpl w:val="0D3275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8157D1B"/>
    <w:multiLevelType w:val="hybridMultilevel"/>
    <w:tmpl w:val="81F620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9573FAC"/>
    <w:multiLevelType w:val="hybridMultilevel"/>
    <w:tmpl w:val="DFB83742"/>
    <w:lvl w:ilvl="0" w:tplc="7C0C472C">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16cid:durableId="1670281737">
    <w:abstractNumId w:val="8"/>
  </w:num>
  <w:num w:numId="2" w16cid:durableId="633874945">
    <w:abstractNumId w:val="4"/>
  </w:num>
  <w:num w:numId="3" w16cid:durableId="1263877155">
    <w:abstractNumId w:val="2"/>
  </w:num>
  <w:num w:numId="4" w16cid:durableId="2015569356">
    <w:abstractNumId w:val="22"/>
  </w:num>
  <w:num w:numId="5" w16cid:durableId="1411806301">
    <w:abstractNumId w:val="9"/>
  </w:num>
  <w:num w:numId="6" w16cid:durableId="399638762">
    <w:abstractNumId w:val="10"/>
  </w:num>
  <w:num w:numId="7" w16cid:durableId="1921985900">
    <w:abstractNumId w:val="23"/>
  </w:num>
  <w:num w:numId="8" w16cid:durableId="2041860677">
    <w:abstractNumId w:val="15"/>
  </w:num>
  <w:num w:numId="9" w16cid:durableId="1589197920">
    <w:abstractNumId w:val="18"/>
  </w:num>
  <w:num w:numId="10" w16cid:durableId="1197080712">
    <w:abstractNumId w:val="24"/>
  </w:num>
  <w:num w:numId="11" w16cid:durableId="292907005">
    <w:abstractNumId w:val="21"/>
  </w:num>
  <w:num w:numId="12" w16cid:durableId="1112046639">
    <w:abstractNumId w:val="19"/>
  </w:num>
  <w:num w:numId="13" w16cid:durableId="1560900894">
    <w:abstractNumId w:val="5"/>
  </w:num>
  <w:num w:numId="14" w16cid:durableId="835341120">
    <w:abstractNumId w:val="0"/>
  </w:num>
  <w:num w:numId="15" w16cid:durableId="412625688">
    <w:abstractNumId w:val="20"/>
  </w:num>
  <w:num w:numId="16" w16cid:durableId="1071610932">
    <w:abstractNumId w:val="17"/>
  </w:num>
  <w:num w:numId="17" w16cid:durableId="2126339843">
    <w:abstractNumId w:val="7"/>
  </w:num>
  <w:num w:numId="18" w16cid:durableId="343019002">
    <w:abstractNumId w:val="16"/>
  </w:num>
  <w:num w:numId="19" w16cid:durableId="183249762">
    <w:abstractNumId w:val="12"/>
  </w:num>
  <w:num w:numId="20" w16cid:durableId="476260115">
    <w:abstractNumId w:val="3"/>
  </w:num>
  <w:num w:numId="21" w16cid:durableId="809326187">
    <w:abstractNumId w:val="1"/>
  </w:num>
  <w:num w:numId="22" w16cid:durableId="183710687">
    <w:abstractNumId w:val="13"/>
  </w:num>
  <w:num w:numId="23" w16cid:durableId="489253187">
    <w:abstractNumId w:val="14"/>
  </w:num>
  <w:num w:numId="24" w16cid:durableId="118766659">
    <w:abstractNumId w:val="6"/>
  </w:num>
  <w:num w:numId="25" w16cid:durableId="877783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D9D"/>
    <w:rsid w:val="000025BD"/>
    <w:rsid w:val="00004191"/>
    <w:rsid w:val="00007F5D"/>
    <w:rsid w:val="000278BB"/>
    <w:rsid w:val="00032DA2"/>
    <w:rsid w:val="00034E4B"/>
    <w:rsid w:val="0004022C"/>
    <w:rsid w:val="00044181"/>
    <w:rsid w:val="0005086C"/>
    <w:rsid w:val="00050AAE"/>
    <w:rsid w:val="0005389C"/>
    <w:rsid w:val="0005727C"/>
    <w:rsid w:val="0006492D"/>
    <w:rsid w:val="00067259"/>
    <w:rsid w:val="00086B65"/>
    <w:rsid w:val="000A194E"/>
    <w:rsid w:val="000B0094"/>
    <w:rsid w:val="000B47D4"/>
    <w:rsid w:val="000F3D3F"/>
    <w:rsid w:val="00104E7E"/>
    <w:rsid w:val="001070F8"/>
    <w:rsid w:val="00122AAA"/>
    <w:rsid w:val="001375A4"/>
    <w:rsid w:val="00141B3C"/>
    <w:rsid w:val="00192E3D"/>
    <w:rsid w:val="00193A26"/>
    <w:rsid w:val="001B1E7C"/>
    <w:rsid w:val="001C2DEC"/>
    <w:rsid w:val="001C6427"/>
    <w:rsid w:val="001D4904"/>
    <w:rsid w:val="001E1909"/>
    <w:rsid w:val="00203A0B"/>
    <w:rsid w:val="00203DB4"/>
    <w:rsid w:val="00206301"/>
    <w:rsid w:val="002151EF"/>
    <w:rsid w:val="00231497"/>
    <w:rsid w:val="002319DC"/>
    <w:rsid w:val="00231FFB"/>
    <w:rsid w:val="00243EC4"/>
    <w:rsid w:val="00256B1D"/>
    <w:rsid w:val="0026158E"/>
    <w:rsid w:val="002A38C5"/>
    <w:rsid w:val="002A476D"/>
    <w:rsid w:val="002B0752"/>
    <w:rsid w:val="002B70A4"/>
    <w:rsid w:val="002C4C77"/>
    <w:rsid w:val="002C6F6D"/>
    <w:rsid w:val="002E1F9B"/>
    <w:rsid w:val="002F6ECD"/>
    <w:rsid w:val="00303DA5"/>
    <w:rsid w:val="003055BE"/>
    <w:rsid w:val="0032348B"/>
    <w:rsid w:val="00325E03"/>
    <w:rsid w:val="00374874"/>
    <w:rsid w:val="00376D95"/>
    <w:rsid w:val="00383752"/>
    <w:rsid w:val="003A5125"/>
    <w:rsid w:val="003B1A5D"/>
    <w:rsid w:val="003B6051"/>
    <w:rsid w:val="003B7DBB"/>
    <w:rsid w:val="003D0086"/>
    <w:rsid w:val="003E2DA2"/>
    <w:rsid w:val="003F665D"/>
    <w:rsid w:val="004077EF"/>
    <w:rsid w:val="00424BD3"/>
    <w:rsid w:val="004323C1"/>
    <w:rsid w:val="00440AA2"/>
    <w:rsid w:val="004416FB"/>
    <w:rsid w:val="00451D00"/>
    <w:rsid w:val="00455F66"/>
    <w:rsid w:val="0045683F"/>
    <w:rsid w:val="00456970"/>
    <w:rsid w:val="00461A38"/>
    <w:rsid w:val="004628CB"/>
    <w:rsid w:val="00473447"/>
    <w:rsid w:val="0048044A"/>
    <w:rsid w:val="00483908"/>
    <w:rsid w:val="0048761A"/>
    <w:rsid w:val="004A2481"/>
    <w:rsid w:val="004B01FF"/>
    <w:rsid w:val="004B42AF"/>
    <w:rsid w:val="004B5FCE"/>
    <w:rsid w:val="004E1225"/>
    <w:rsid w:val="004E3137"/>
    <w:rsid w:val="004E7D24"/>
    <w:rsid w:val="004F367C"/>
    <w:rsid w:val="004F50A4"/>
    <w:rsid w:val="005405AF"/>
    <w:rsid w:val="005414BF"/>
    <w:rsid w:val="00542AE5"/>
    <w:rsid w:val="00554A25"/>
    <w:rsid w:val="00556FBA"/>
    <w:rsid w:val="00557B97"/>
    <w:rsid w:val="00564E88"/>
    <w:rsid w:val="00582272"/>
    <w:rsid w:val="005969CA"/>
    <w:rsid w:val="005A64FF"/>
    <w:rsid w:val="005A7FBF"/>
    <w:rsid w:val="005B145A"/>
    <w:rsid w:val="005B37C2"/>
    <w:rsid w:val="005B3D95"/>
    <w:rsid w:val="005B4E55"/>
    <w:rsid w:val="005B6A19"/>
    <w:rsid w:val="005C4AFC"/>
    <w:rsid w:val="005D0C70"/>
    <w:rsid w:val="005D16CF"/>
    <w:rsid w:val="005D6861"/>
    <w:rsid w:val="00617912"/>
    <w:rsid w:val="0064335B"/>
    <w:rsid w:val="00651695"/>
    <w:rsid w:val="00665036"/>
    <w:rsid w:val="0067379F"/>
    <w:rsid w:val="006A5E6A"/>
    <w:rsid w:val="006D74AF"/>
    <w:rsid w:val="006E5154"/>
    <w:rsid w:val="006F2726"/>
    <w:rsid w:val="006F65E1"/>
    <w:rsid w:val="006F7889"/>
    <w:rsid w:val="0070538B"/>
    <w:rsid w:val="0072491F"/>
    <w:rsid w:val="007657C2"/>
    <w:rsid w:val="007934AE"/>
    <w:rsid w:val="007B3B31"/>
    <w:rsid w:val="00820734"/>
    <w:rsid w:val="00827BCF"/>
    <w:rsid w:val="00842AF0"/>
    <w:rsid w:val="00871334"/>
    <w:rsid w:val="00897533"/>
    <w:rsid w:val="008A4F2E"/>
    <w:rsid w:val="008A51F0"/>
    <w:rsid w:val="008B3B4F"/>
    <w:rsid w:val="008D3827"/>
    <w:rsid w:val="008F2D9D"/>
    <w:rsid w:val="008F3990"/>
    <w:rsid w:val="009035E0"/>
    <w:rsid w:val="009049C7"/>
    <w:rsid w:val="009211EF"/>
    <w:rsid w:val="009245B3"/>
    <w:rsid w:val="009302E3"/>
    <w:rsid w:val="009374DF"/>
    <w:rsid w:val="009410EF"/>
    <w:rsid w:val="0094592E"/>
    <w:rsid w:val="0094648D"/>
    <w:rsid w:val="00950BA0"/>
    <w:rsid w:val="00953B08"/>
    <w:rsid w:val="009602FD"/>
    <w:rsid w:val="00961B24"/>
    <w:rsid w:val="00967486"/>
    <w:rsid w:val="00976F32"/>
    <w:rsid w:val="0098042F"/>
    <w:rsid w:val="00985551"/>
    <w:rsid w:val="009904DB"/>
    <w:rsid w:val="00994DD9"/>
    <w:rsid w:val="00995354"/>
    <w:rsid w:val="009A45C7"/>
    <w:rsid w:val="009A4B55"/>
    <w:rsid w:val="009D06C5"/>
    <w:rsid w:val="009D098F"/>
    <w:rsid w:val="009D3F27"/>
    <w:rsid w:val="009D6FC1"/>
    <w:rsid w:val="009E09B5"/>
    <w:rsid w:val="00A00FCC"/>
    <w:rsid w:val="00A010A0"/>
    <w:rsid w:val="00A47E1E"/>
    <w:rsid w:val="00A636EC"/>
    <w:rsid w:val="00A66412"/>
    <w:rsid w:val="00A845C1"/>
    <w:rsid w:val="00A96437"/>
    <w:rsid w:val="00A96B88"/>
    <w:rsid w:val="00AB2CFF"/>
    <w:rsid w:val="00AB4C9D"/>
    <w:rsid w:val="00AB5AE7"/>
    <w:rsid w:val="00AD6195"/>
    <w:rsid w:val="00AE09F9"/>
    <w:rsid w:val="00AE2017"/>
    <w:rsid w:val="00AE4933"/>
    <w:rsid w:val="00AE686A"/>
    <w:rsid w:val="00AF38AC"/>
    <w:rsid w:val="00AF5409"/>
    <w:rsid w:val="00B12D87"/>
    <w:rsid w:val="00B14255"/>
    <w:rsid w:val="00B21D38"/>
    <w:rsid w:val="00B27D10"/>
    <w:rsid w:val="00B36FEE"/>
    <w:rsid w:val="00B61DA6"/>
    <w:rsid w:val="00B657ED"/>
    <w:rsid w:val="00B940C2"/>
    <w:rsid w:val="00B9576F"/>
    <w:rsid w:val="00B95988"/>
    <w:rsid w:val="00BA1E0D"/>
    <w:rsid w:val="00BA37CD"/>
    <w:rsid w:val="00BA3E5A"/>
    <w:rsid w:val="00BB5EB6"/>
    <w:rsid w:val="00BD4B8A"/>
    <w:rsid w:val="00BE6AD8"/>
    <w:rsid w:val="00BF6D24"/>
    <w:rsid w:val="00C2669F"/>
    <w:rsid w:val="00C334DD"/>
    <w:rsid w:val="00C33F50"/>
    <w:rsid w:val="00C36F16"/>
    <w:rsid w:val="00C41979"/>
    <w:rsid w:val="00C5045C"/>
    <w:rsid w:val="00C61185"/>
    <w:rsid w:val="00C63C72"/>
    <w:rsid w:val="00C73106"/>
    <w:rsid w:val="00C758D4"/>
    <w:rsid w:val="00C87B9E"/>
    <w:rsid w:val="00C91217"/>
    <w:rsid w:val="00C93690"/>
    <w:rsid w:val="00C95C04"/>
    <w:rsid w:val="00C95C1B"/>
    <w:rsid w:val="00CA10F4"/>
    <w:rsid w:val="00CD78E7"/>
    <w:rsid w:val="00CF06FC"/>
    <w:rsid w:val="00CF61B5"/>
    <w:rsid w:val="00D0713A"/>
    <w:rsid w:val="00D1194E"/>
    <w:rsid w:val="00D171BC"/>
    <w:rsid w:val="00D236B4"/>
    <w:rsid w:val="00D24C39"/>
    <w:rsid w:val="00D3510A"/>
    <w:rsid w:val="00D46E45"/>
    <w:rsid w:val="00D56C9E"/>
    <w:rsid w:val="00D6312B"/>
    <w:rsid w:val="00D635DB"/>
    <w:rsid w:val="00D94287"/>
    <w:rsid w:val="00DB7705"/>
    <w:rsid w:val="00DD4190"/>
    <w:rsid w:val="00DD52C4"/>
    <w:rsid w:val="00DE5B48"/>
    <w:rsid w:val="00E01265"/>
    <w:rsid w:val="00E24796"/>
    <w:rsid w:val="00E37123"/>
    <w:rsid w:val="00E47460"/>
    <w:rsid w:val="00E51D8D"/>
    <w:rsid w:val="00E55C18"/>
    <w:rsid w:val="00E63961"/>
    <w:rsid w:val="00E70BE9"/>
    <w:rsid w:val="00E736FC"/>
    <w:rsid w:val="00E74BDE"/>
    <w:rsid w:val="00E757FD"/>
    <w:rsid w:val="00E773C4"/>
    <w:rsid w:val="00E80688"/>
    <w:rsid w:val="00EC07F3"/>
    <w:rsid w:val="00EC0911"/>
    <w:rsid w:val="00EC42BD"/>
    <w:rsid w:val="00EC668E"/>
    <w:rsid w:val="00ED2C06"/>
    <w:rsid w:val="00EF0198"/>
    <w:rsid w:val="00F11673"/>
    <w:rsid w:val="00F21EEB"/>
    <w:rsid w:val="00F51B30"/>
    <w:rsid w:val="00F66D1A"/>
    <w:rsid w:val="00F85009"/>
    <w:rsid w:val="00FA29D2"/>
    <w:rsid w:val="00FA3659"/>
    <w:rsid w:val="00FB5009"/>
    <w:rsid w:val="00FB5ECC"/>
    <w:rsid w:val="00FB5F7E"/>
    <w:rsid w:val="00FC4CCC"/>
    <w:rsid w:val="00FC637B"/>
    <w:rsid w:val="00FD5A61"/>
    <w:rsid w:val="00FF59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939E8"/>
  <w15:docId w15:val="{3CE44A5B-9481-4842-8DAE-EC0E94CF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09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F2D9D"/>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05389C"/>
    <w:rPr>
      <w:color w:val="0563C1" w:themeColor="hyperlink"/>
      <w:u w:val="single"/>
    </w:rPr>
  </w:style>
  <w:style w:type="paragraph" w:styleId="Intestazione">
    <w:name w:val="header"/>
    <w:basedOn w:val="Normale"/>
    <w:link w:val="IntestazioneCarattere"/>
    <w:uiPriority w:val="99"/>
    <w:unhideWhenUsed/>
    <w:rsid w:val="003A51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5125"/>
  </w:style>
  <w:style w:type="paragraph" w:styleId="Pidipagina">
    <w:name w:val="footer"/>
    <w:basedOn w:val="Normale"/>
    <w:link w:val="PidipaginaCarattere"/>
    <w:uiPriority w:val="99"/>
    <w:unhideWhenUsed/>
    <w:rsid w:val="003A51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5125"/>
  </w:style>
  <w:style w:type="paragraph" w:styleId="NormaleWeb">
    <w:name w:val="Normal (Web)"/>
    <w:basedOn w:val="Normale"/>
    <w:uiPriority w:val="99"/>
    <w:unhideWhenUsed/>
    <w:rsid w:val="00CD78E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A3E5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3E5A"/>
    <w:rPr>
      <w:rFonts w:ascii="Segoe UI" w:hAnsi="Segoe UI" w:cs="Segoe UI"/>
      <w:sz w:val="18"/>
      <w:szCs w:val="18"/>
    </w:rPr>
  </w:style>
  <w:style w:type="paragraph" w:styleId="Paragrafoelenco">
    <w:name w:val="List Paragraph"/>
    <w:basedOn w:val="Normale"/>
    <w:uiPriority w:val="34"/>
    <w:qFormat/>
    <w:rsid w:val="009E09B5"/>
    <w:pPr>
      <w:ind w:left="720"/>
      <w:contextualSpacing/>
    </w:pPr>
  </w:style>
  <w:style w:type="character" w:styleId="Collegamentovisitato">
    <w:name w:val="FollowedHyperlink"/>
    <w:basedOn w:val="Carpredefinitoparagrafo"/>
    <w:uiPriority w:val="99"/>
    <w:semiHidden/>
    <w:unhideWhenUsed/>
    <w:rsid w:val="008A51F0"/>
    <w:rPr>
      <w:color w:val="954F72" w:themeColor="followedHyperlink"/>
      <w:u w:val="single"/>
    </w:rPr>
  </w:style>
  <w:style w:type="character" w:styleId="Menzionenonrisolta">
    <w:name w:val="Unresolved Mention"/>
    <w:basedOn w:val="Carpredefinitoparagrafo"/>
    <w:uiPriority w:val="99"/>
    <w:semiHidden/>
    <w:unhideWhenUsed/>
    <w:rsid w:val="00673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89330">
      <w:bodyDiv w:val="1"/>
      <w:marLeft w:val="0"/>
      <w:marRight w:val="0"/>
      <w:marTop w:val="0"/>
      <w:marBottom w:val="0"/>
      <w:divBdr>
        <w:top w:val="none" w:sz="0" w:space="0" w:color="auto"/>
        <w:left w:val="none" w:sz="0" w:space="0" w:color="auto"/>
        <w:bottom w:val="none" w:sz="0" w:space="0" w:color="auto"/>
        <w:right w:val="none" w:sz="0" w:space="0" w:color="auto"/>
      </w:divBdr>
    </w:div>
    <w:div w:id="978727476">
      <w:bodyDiv w:val="1"/>
      <w:marLeft w:val="0"/>
      <w:marRight w:val="0"/>
      <w:marTop w:val="0"/>
      <w:marBottom w:val="0"/>
      <w:divBdr>
        <w:top w:val="none" w:sz="0" w:space="0" w:color="auto"/>
        <w:left w:val="none" w:sz="0" w:space="0" w:color="auto"/>
        <w:bottom w:val="none" w:sz="0" w:space="0" w:color="auto"/>
        <w:right w:val="none" w:sz="0" w:space="0" w:color="auto"/>
      </w:divBdr>
    </w:div>
    <w:div w:id="1246035976">
      <w:bodyDiv w:val="1"/>
      <w:marLeft w:val="0"/>
      <w:marRight w:val="0"/>
      <w:marTop w:val="0"/>
      <w:marBottom w:val="0"/>
      <w:divBdr>
        <w:top w:val="none" w:sz="0" w:space="0" w:color="auto"/>
        <w:left w:val="none" w:sz="0" w:space="0" w:color="auto"/>
        <w:bottom w:val="none" w:sz="0" w:space="0" w:color="auto"/>
        <w:right w:val="none" w:sz="0" w:space="0" w:color="auto"/>
      </w:divBdr>
      <w:divsChild>
        <w:div w:id="1231387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32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a.affari.generali@regione.lazi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pdcrl@cert.consreglaz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C26CC-C7AC-43C8-93B2-0920A48C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2564</Words>
  <Characters>14620</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Catena</dc:creator>
  <cp:keywords/>
  <dc:description/>
  <cp:lastModifiedBy>William La Croce</cp:lastModifiedBy>
  <cp:revision>29</cp:revision>
  <cp:lastPrinted>2023-10-24T10:23:00Z</cp:lastPrinted>
  <dcterms:created xsi:type="dcterms:W3CDTF">2023-10-25T08:59:00Z</dcterms:created>
  <dcterms:modified xsi:type="dcterms:W3CDTF">2023-10-30T09:06:00Z</dcterms:modified>
</cp:coreProperties>
</file>